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0E01B64E" wp14:editId="72BB9571">
            <wp:extent cx="1876425" cy="1152525"/>
            <wp:effectExtent l="0" t="0" r="9525" b="9525"/>
            <wp:docPr id="1" name="Bilde 1" descr="Beskrivelse: NHF_hoved_slagord_ligge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Beskrivelse: NHF_hoved_slagord_liggen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jc w:val="center"/>
        <w:rPr>
          <w:rFonts w:ascii="Arial" w:hAnsi="Arial" w:cs="Arial"/>
          <w:sz w:val="36"/>
          <w:szCs w:val="36"/>
        </w:rPr>
      </w:pPr>
    </w:p>
    <w:p w:rsidR="00E96DE7" w:rsidRDefault="00E96DE7" w:rsidP="00FA1BA1">
      <w:pPr>
        <w:jc w:val="center"/>
        <w:rPr>
          <w:rFonts w:ascii="Arial" w:hAnsi="Arial" w:cs="Arial"/>
          <w:b/>
          <w:sz w:val="36"/>
          <w:szCs w:val="36"/>
        </w:rPr>
      </w:pPr>
    </w:p>
    <w:p w:rsidR="00FA1BA1" w:rsidRDefault="00085A46" w:rsidP="00FA1BA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FA1BA1">
        <w:rPr>
          <w:rFonts w:ascii="Arial" w:hAnsi="Arial" w:cs="Arial"/>
          <w:b/>
          <w:sz w:val="36"/>
          <w:szCs w:val="36"/>
        </w:rPr>
        <w:t>trategi</w:t>
      </w: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:rsidR="00FA1BA1" w:rsidRDefault="00FA1BA1" w:rsidP="00FA1BA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for </w:t>
      </w:r>
    </w:p>
    <w:p w:rsidR="00FA1BA1" w:rsidRDefault="00FA1BA1" w:rsidP="00FA1BA1">
      <w:pPr>
        <w:jc w:val="center"/>
        <w:rPr>
          <w:rFonts w:ascii="Arial" w:hAnsi="Arial" w:cs="Arial"/>
          <w:b/>
          <w:sz w:val="40"/>
          <w:szCs w:val="40"/>
        </w:rPr>
      </w:pPr>
    </w:p>
    <w:p w:rsidR="00FA1BA1" w:rsidRPr="0078524D" w:rsidRDefault="00D9068D" w:rsidP="00FA1BA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Organisasjonens </w:t>
      </w:r>
      <w:r w:rsidR="00082439">
        <w:rPr>
          <w:rFonts w:ascii="Arial" w:hAnsi="Arial" w:cs="Arial"/>
          <w:b/>
          <w:sz w:val="40"/>
          <w:szCs w:val="40"/>
        </w:rPr>
        <w:t>likepersons</w:t>
      </w:r>
      <w:r w:rsidRPr="0078524D">
        <w:rPr>
          <w:rFonts w:ascii="Arial" w:hAnsi="Arial" w:cs="Arial"/>
          <w:b/>
          <w:sz w:val="40"/>
          <w:szCs w:val="40"/>
        </w:rPr>
        <w:t>arbeid</w:t>
      </w:r>
    </w:p>
    <w:p w:rsidR="00FA1BA1" w:rsidRPr="0078524D" w:rsidRDefault="00FA1BA1" w:rsidP="00FA1BA1">
      <w:pPr>
        <w:jc w:val="center"/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</w:p>
    <w:p w:rsidR="00E96DE7" w:rsidRDefault="00E96DE7" w:rsidP="00FA1BA1">
      <w:pPr>
        <w:jc w:val="center"/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</w:p>
    <w:p w:rsidR="00FA1BA1" w:rsidRDefault="00FA1BA1" w:rsidP="00FA1BA1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2014</w:t>
      </w:r>
    </w:p>
    <w:p w:rsidR="00FA1BA1" w:rsidRDefault="00FA1BA1" w:rsidP="00FA1BA1">
      <w:pPr>
        <w:jc w:val="center"/>
        <w:rPr>
          <w:rFonts w:ascii="Arial" w:hAnsi="Arial" w:cs="Arial"/>
          <w:sz w:val="28"/>
          <w:szCs w:val="28"/>
        </w:rPr>
      </w:pPr>
    </w:p>
    <w:p w:rsidR="002E6827" w:rsidRPr="0045376D" w:rsidRDefault="00FA1BA1" w:rsidP="0045376D">
      <w:pPr>
        <w:spacing w:after="200" w:line="276" w:lineRule="auto"/>
        <w:rPr>
          <w:rFonts w:ascii="Arial" w:hAnsi="Arial" w:cs="Arial"/>
        </w:rPr>
      </w:pPr>
      <w:r>
        <w:br w:type="page"/>
      </w:r>
      <w:r w:rsidR="00E03123" w:rsidRPr="0045376D">
        <w:rPr>
          <w:rFonts w:ascii="Arial" w:hAnsi="Arial" w:cs="Arial"/>
          <w:b/>
          <w:sz w:val="28"/>
        </w:rPr>
        <w:t>Innledning</w:t>
      </w:r>
    </w:p>
    <w:p w:rsidR="00E03123" w:rsidRPr="0045376D" w:rsidRDefault="00880279" w:rsidP="0045376D">
      <w:pPr>
        <w:ind w:left="708"/>
        <w:rPr>
          <w:rFonts w:ascii="Arial" w:hAnsi="Arial" w:cs="Arial"/>
        </w:rPr>
      </w:pPr>
      <w:r w:rsidRPr="0078524D">
        <w:rPr>
          <w:rFonts w:ascii="Arial" w:hAnsi="Arial" w:cs="Arial"/>
        </w:rPr>
        <w:t>Like</w:t>
      </w:r>
      <w:r w:rsidR="00B45CE0" w:rsidRPr="0078524D">
        <w:rPr>
          <w:rFonts w:ascii="Arial" w:hAnsi="Arial" w:cs="Arial"/>
        </w:rPr>
        <w:t>person</w:t>
      </w:r>
      <w:r w:rsidR="007B3E51">
        <w:rPr>
          <w:rFonts w:ascii="Arial" w:hAnsi="Arial" w:cs="Arial"/>
        </w:rPr>
        <w:t>s</w:t>
      </w:r>
      <w:r w:rsidRPr="0078524D">
        <w:rPr>
          <w:rFonts w:ascii="Arial" w:hAnsi="Arial" w:cs="Arial"/>
        </w:rPr>
        <w:t>arbe</w:t>
      </w:r>
      <w:r w:rsidRPr="0045376D">
        <w:rPr>
          <w:rFonts w:ascii="Arial" w:hAnsi="Arial" w:cs="Arial"/>
        </w:rPr>
        <w:t xml:space="preserve">idet i NHF er en viktig satsing </w:t>
      </w:r>
      <w:r w:rsidR="00E03123" w:rsidRPr="0045376D">
        <w:rPr>
          <w:rFonts w:ascii="Arial" w:hAnsi="Arial" w:cs="Arial"/>
        </w:rPr>
        <w:t xml:space="preserve">for å oppnå likestilling og full samfunnsmessig deltakelse for funksjonshemmede. </w:t>
      </w:r>
    </w:p>
    <w:p w:rsidR="00880279" w:rsidRPr="0045376D" w:rsidRDefault="00880279">
      <w:pPr>
        <w:rPr>
          <w:rFonts w:ascii="Arial" w:hAnsi="Arial" w:cs="Arial"/>
        </w:rPr>
      </w:pPr>
    </w:p>
    <w:p w:rsidR="009A08D3" w:rsidRPr="0045376D" w:rsidRDefault="009A08D3" w:rsidP="0045376D">
      <w:pPr>
        <w:ind w:firstLine="708"/>
        <w:rPr>
          <w:rFonts w:ascii="Arial" w:hAnsi="Arial" w:cs="Arial"/>
          <w:b/>
        </w:rPr>
      </w:pPr>
      <w:r w:rsidRPr="0045376D">
        <w:rPr>
          <w:rFonts w:ascii="Arial" w:hAnsi="Arial" w:cs="Arial"/>
          <w:b/>
        </w:rPr>
        <w:t xml:space="preserve">NHF sin definisjon av </w:t>
      </w:r>
      <w:r w:rsidR="00082439">
        <w:rPr>
          <w:rFonts w:ascii="Arial" w:hAnsi="Arial" w:cs="Arial"/>
          <w:b/>
        </w:rPr>
        <w:t>likepersons</w:t>
      </w:r>
      <w:r w:rsidRPr="0078524D">
        <w:rPr>
          <w:rFonts w:ascii="Arial" w:hAnsi="Arial" w:cs="Arial"/>
          <w:b/>
        </w:rPr>
        <w:t>a</w:t>
      </w:r>
      <w:r w:rsidRPr="0045376D">
        <w:rPr>
          <w:rFonts w:ascii="Arial" w:hAnsi="Arial" w:cs="Arial"/>
          <w:b/>
        </w:rPr>
        <w:t>rbeid</w:t>
      </w:r>
    </w:p>
    <w:p w:rsidR="009A08D3" w:rsidRPr="0045376D" w:rsidRDefault="00082439" w:rsidP="0045376D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Likepersons</w:t>
      </w:r>
      <w:r w:rsidR="009A08D3" w:rsidRPr="0078524D">
        <w:rPr>
          <w:rFonts w:ascii="Arial" w:hAnsi="Arial" w:cs="Arial"/>
        </w:rPr>
        <w:t>ar</w:t>
      </w:r>
      <w:r w:rsidR="009A08D3" w:rsidRPr="0045376D">
        <w:rPr>
          <w:rFonts w:ascii="Arial" w:hAnsi="Arial" w:cs="Arial"/>
        </w:rPr>
        <w:t>beidet er organisert kontakt mellom to eller flere</w:t>
      </w:r>
      <w:r w:rsidR="00742DFF" w:rsidRPr="0045376D">
        <w:rPr>
          <w:rFonts w:ascii="Arial" w:hAnsi="Arial" w:cs="Arial"/>
        </w:rPr>
        <w:t xml:space="preserve"> personer med likhet i diagnose</w:t>
      </w:r>
      <w:r w:rsidR="009A08D3" w:rsidRPr="0045376D">
        <w:rPr>
          <w:rFonts w:ascii="Arial" w:hAnsi="Arial" w:cs="Arial"/>
        </w:rPr>
        <w:t xml:space="preserve"> og/eller livssituasjon. Kontaktens hensikt er å formidle bearbeidede praktiske og følelsesmessige erfaringer, erfaringer som andre kan dra nytte av under bearbeiding av egen situasjon. </w:t>
      </w:r>
      <w:r>
        <w:rPr>
          <w:rFonts w:ascii="Arial" w:hAnsi="Arial" w:cs="Arial"/>
        </w:rPr>
        <w:t>Likepersons</w:t>
      </w:r>
      <w:r w:rsidR="00E4341C" w:rsidRPr="0078524D">
        <w:rPr>
          <w:rFonts w:ascii="Arial" w:hAnsi="Arial" w:cs="Arial"/>
        </w:rPr>
        <w:t>arbeidet skal sikte mot at all aktivitet følger prinsippet om «hjelp til selvhjelp».</w:t>
      </w:r>
      <w:r w:rsidR="00E4341C">
        <w:rPr>
          <w:rFonts w:ascii="Arial" w:hAnsi="Arial" w:cs="Arial"/>
        </w:rPr>
        <w:t xml:space="preserve"> </w:t>
      </w:r>
      <w:r w:rsidR="009A08D3" w:rsidRPr="0045376D">
        <w:rPr>
          <w:rFonts w:ascii="Arial" w:hAnsi="Arial" w:cs="Arial"/>
        </w:rPr>
        <w:t>Det understrekes at kontakten ikke skal være et tilfeldig møte mellom medlemmer, men at like</w:t>
      </w:r>
      <w:r w:rsidR="00E4341C" w:rsidRPr="0078524D">
        <w:rPr>
          <w:rFonts w:ascii="Arial" w:hAnsi="Arial" w:cs="Arial"/>
        </w:rPr>
        <w:t>personen</w:t>
      </w:r>
      <w:r w:rsidR="009A08D3" w:rsidRPr="0078524D">
        <w:rPr>
          <w:rFonts w:ascii="Arial" w:hAnsi="Arial" w:cs="Arial"/>
        </w:rPr>
        <w:t xml:space="preserve"> </w:t>
      </w:r>
      <w:r w:rsidR="009A08D3" w:rsidRPr="0045376D">
        <w:rPr>
          <w:rFonts w:ascii="Arial" w:hAnsi="Arial" w:cs="Arial"/>
        </w:rPr>
        <w:t>skal ha vært gjennom nødvendig skolering og godkjenning for at oppgaven kan utføres.</w:t>
      </w:r>
    </w:p>
    <w:p w:rsidR="009A08D3" w:rsidRPr="0045376D" w:rsidRDefault="009A08D3">
      <w:pPr>
        <w:rPr>
          <w:rFonts w:ascii="Arial" w:hAnsi="Arial" w:cs="Arial"/>
        </w:rPr>
      </w:pPr>
    </w:p>
    <w:p w:rsidR="00155BF4" w:rsidRPr="0045376D" w:rsidRDefault="009A08D3" w:rsidP="0045376D">
      <w:pPr>
        <w:ind w:firstLine="708"/>
        <w:rPr>
          <w:rFonts w:ascii="Arial" w:hAnsi="Arial" w:cs="Arial"/>
          <w:b/>
        </w:rPr>
      </w:pPr>
      <w:r w:rsidRPr="0045376D">
        <w:rPr>
          <w:rFonts w:ascii="Arial" w:hAnsi="Arial" w:cs="Arial"/>
          <w:b/>
        </w:rPr>
        <w:t xml:space="preserve">Målsettingene med </w:t>
      </w:r>
      <w:r w:rsidR="00082439">
        <w:rPr>
          <w:rFonts w:ascii="Arial" w:hAnsi="Arial" w:cs="Arial"/>
          <w:b/>
        </w:rPr>
        <w:t>likepersons</w:t>
      </w:r>
      <w:r w:rsidR="00155BF4" w:rsidRPr="0045376D">
        <w:rPr>
          <w:rFonts w:ascii="Arial" w:hAnsi="Arial" w:cs="Arial"/>
          <w:b/>
        </w:rPr>
        <w:t>hjelpen i NHF er:</w:t>
      </w:r>
    </w:p>
    <w:p w:rsidR="00155BF4" w:rsidRPr="0045376D" w:rsidRDefault="009A08D3" w:rsidP="00C661A1">
      <w:pPr>
        <w:ind w:firstLine="708"/>
        <w:rPr>
          <w:rFonts w:ascii="Arial" w:hAnsi="Arial" w:cs="Arial"/>
        </w:rPr>
      </w:pPr>
      <w:r w:rsidRPr="0045376D">
        <w:rPr>
          <w:rFonts w:ascii="Arial" w:hAnsi="Arial" w:cs="Arial"/>
        </w:rPr>
        <w:t>En beviss</w:t>
      </w:r>
      <w:r w:rsidR="00155BF4" w:rsidRPr="0045376D">
        <w:rPr>
          <w:rFonts w:ascii="Arial" w:hAnsi="Arial" w:cs="Arial"/>
        </w:rPr>
        <w:t>tgjøring på egen livssituasjon</w:t>
      </w:r>
    </w:p>
    <w:p w:rsidR="00155BF4" w:rsidRPr="0045376D" w:rsidRDefault="00742DFF" w:rsidP="00155BF4">
      <w:pPr>
        <w:ind w:firstLine="708"/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Å </w:t>
      </w:r>
      <w:r w:rsidR="009A08D3" w:rsidRPr="0045376D">
        <w:rPr>
          <w:rFonts w:ascii="Arial" w:hAnsi="Arial" w:cs="Arial"/>
        </w:rPr>
        <w:t>ti</w:t>
      </w:r>
      <w:r w:rsidR="00155BF4" w:rsidRPr="0045376D">
        <w:rPr>
          <w:rFonts w:ascii="Arial" w:hAnsi="Arial" w:cs="Arial"/>
        </w:rPr>
        <w:t>lpasse seg en ny livssituasjon</w:t>
      </w:r>
    </w:p>
    <w:p w:rsidR="00155BF4" w:rsidRPr="0045376D" w:rsidRDefault="00742DFF" w:rsidP="00155BF4">
      <w:pPr>
        <w:ind w:firstLine="708"/>
        <w:rPr>
          <w:rFonts w:ascii="Arial" w:hAnsi="Arial" w:cs="Arial"/>
        </w:rPr>
      </w:pPr>
      <w:r w:rsidRPr="0045376D">
        <w:rPr>
          <w:rFonts w:ascii="Arial" w:hAnsi="Arial" w:cs="Arial"/>
        </w:rPr>
        <w:t>Ø</w:t>
      </w:r>
      <w:r w:rsidR="00155BF4" w:rsidRPr="0045376D">
        <w:rPr>
          <w:rFonts w:ascii="Arial" w:hAnsi="Arial" w:cs="Arial"/>
        </w:rPr>
        <w:t>kt kunnskap om egen diagnose</w:t>
      </w:r>
    </w:p>
    <w:p w:rsidR="009A08D3" w:rsidRPr="0045376D" w:rsidRDefault="00742DFF" w:rsidP="00155BF4">
      <w:pPr>
        <w:ind w:firstLine="708"/>
        <w:rPr>
          <w:rFonts w:ascii="Arial" w:hAnsi="Arial" w:cs="Arial"/>
        </w:rPr>
      </w:pPr>
      <w:r w:rsidRPr="0045376D">
        <w:rPr>
          <w:rFonts w:ascii="Arial" w:hAnsi="Arial" w:cs="Arial"/>
        </w:rPr>
        <w:t>Ø</w:t>
      </w:r>
      <w:r w:rsidR="00155BF4" w:rsidRPr="0045376D">
        <w:rPr>
          <w:rFonts w:ascii="Arial" w:hAnsi="Arial" w:cs="Arial"/>
        </w:rPr>
        <w:t xml:space="preserve">kt kunnskap om </w:t>
      </w:r>
      <w:r w:rsidR="00AD0B1A" w:rsidRPr="0078524D">
        <w:rPr>
          <w:rFonts w:ascii="Arial" w:hAnsi="Arial" w:cs="Arial"/>
        </w:rPr>
        <w:t xml:space="preserve">egne </w:t>
      </w:r>
      <w:r w:rsidR="00155BF4" w:rsidRPr="0078524D">
        <w:rPr>
          <w:rFonts w:ascii="Arial" w:hAnsi="Arial" w:cs="Arial"/>
        </w:rPr>
        <w:t>muligheter</w:t>
      </w:r>
      <w:r w:rsidR="00AD0B1A" w:rsidRPr="0078524D">
        <w:rPr>
          <w:rFonts w:ascii="Arial" w:hAnsi="Arial" w:cs="Arial"/>
        </w:rPr>
        <w:t xml:space="preserve"> og ressurser</w:t>
      </w:r>
    </w:p>
    <w:p w:rsidR="009A08D3" w:rsidRPr="0045376D" w:rsidRDefault="009A08D3">
      <w:pPr>
        <w:rPr>
          <w:rFonts w:ascii="Arial" w:hAnsi="Arial" w:cs="Arial"/>
        </w:rPr>
      </w:pPr>
    </w:p>
    <w:p w:rsidR="0045376D" w:rsidRDefault="0045376D" w:rsidP="0045376D">
      <w:pPr>
        <w:ind w:left="708"/>
        <w:rPr>
          <w:rFonts w:ascii="Arial" w:hAnsi="Arial" w:cs="Arial"/>
          <w:b/>
        </w:rPr>
      </w:pPr>
      <w:r w:rsidRPr="0045376D">
        <w:rPr>
          <w:rFonts w:ascii="Arial" w:hAnsi="Arial" w:cs="Arial"/>
        </w:rPr>
        <w:t xml:space="preserve">Denne strategien skal vise retning for NHFs arbeid med å bygge opp og vedlikeholde organisasjonens </w:t>
      </w:r>
      <w:r w:rsidR="00082439">
        <w:rPr>
          <w:rFonts w:ascii="Arial" w:hAnsi="Arial" w:cs="Arial"/>
        </w:rPr>
        <w:t>likepersons</w:t>
      </w:r>
      <w:r w:rsidRPr="0078524D">
        <w:rPr>
          <w:rFonts w:ascii="Arial" w:hAnsi="Arial" w:cs="Arial"/>
        </w:rPr>
        <w:t>arbeid.</w:t>
      </w:r>
      <w:r w:rsidRPr="0045376D">
        <w:rPr>
          <w:rFonts w:ascii="Arial" w:hAnsi="Arial" w:cs="Arial"/>
        </w:rPr>
        <w:t xml:space="preserve"> Strategien er forankret i NHFs prinsipprogram og må ses i sammenheng med andre relevante dokumenter og strategier, så som NHFs rammeplan, kommunikasjonsstrategi og kompetanseutviklingsstrategi. Strategien gjelder for hele organisasjonen</w:t>
      </w:r>
      <w:r>
        <w:rPr>
          <w:rFonts w:ascii="Arial" w:hAnsi="Arial" w:cs="Arial"/>
        </w:rPr>
        <w:t>.</w:t>
      </w:r>
    </w:p>
    <w:p w:rsidR="0045376D" w:rsidRDefault="0045376D">
      <w:pPr>
        <w:rPr>
          <w:rFonts w:ascii="Arial" w:hAnsi="Arial" w:cs="Arial"/>
          <w:b/>
          <w:sz w:val="28"/>
          <w:szCs w:val="28"/>
        </w:rPr>
      </w:pPr>
    </w:p>
    <w:p w:rsidR="0045376D" w:rsidRDefault="0045376D">
      <w:pPr>
        <w:rPr>
          <w:rFonts w:ascii="Arial" w:hAnsi="Arial" w:cs="Arial"/>
          <w:b/>
          <w:sz w:val="28"/>
          <w:szCs w:val="28"/>
        </w:rPr>
      </w:pPr>
    </w:p>
    <w:p w:rsidR="009A08D3" w:rsidRPr="0045376D" w:rsidRDefault="004537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9A08D3" w:rsidRPr="0045376D">
        <w:rPr>
          <w:rFonts w:ascii="Arial" w:hAnsi="Arial" w:cs="Arial"/>
          <w:b/>
          <w:sz w:val="28"/>
          <w:szCs w:val="28"/>
        </w:rPr>
        <w:t>ovedmål</w:t>
      </w:r>
    </w:p>
    <w:p w:rsidR="00281967" w:rsidRPr="0078524D" w:rsidRDefault="0045376D" w:rsidP="0045376D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Strategiens hovedm</w:t>
      </w:r>
      <w:r w:rsidR="00281967" w:rsidRPr="0045376D">
        <w:rPr>
          <w:rFonts w:ascii="Arial" w:hAnsi="Arial" w:cs="Arial"/>
        </w:rPr>
        <w:t>ål er:</w:t>
      </w:r>
    </w:p>
    <w:p w:rsidR="00281967" w:rsidRPr="0078524D" w:rsidRDefault="00281967" w:rsidP="00281967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78524D">
        <w:rPr>
          <w:rFonts w:ascii="Arial" w:hAnsi="Arial" w:cs="Arial"/>
        </w:rPr>
        <w:t xml:space="preserve">Å få organisasjonsleddene til å ta et felles ansvar for </w:t>
      </w:r>
      <w:r w:rsidR="00082439">
        <w:rPr>
          <w:rFonts w:ascii="Arial" w:hAnsi="Arial" w:cs="Arial"/>
        </w:rPr>
        <w:t>likepersons</w:t>
      </w:r>
      <w:r w:rsidRPr="0078524D">
        <w:rPr>
          <w:rFonts w:ascii="Arial" w:hAnsi="Arial" w:cs="Arial"/>
        </w:rPr>
        <w:t>arbeidet</w:t>
      </w:r>
    </w:p>
    <w:p w:rsidR="00281967" w:rsidRPr="0045376D" w:rsidRDefault="00281967" w:rsidP="00281967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78524D">
        <w:rPr>
          <w:rFonts w:ascii="Arial" w:hAnsi="Arial" w:cs="Arial"/>
        </w:rPr>
        <w:t xml:space="preserve">Å utvikle </w:t>
      </w:r>
      <w:r w:rsidR="00082439">
        <w:rPr>
          <w:rFonts w:ascii="Arial" w:hAnsi="Arial" w:cs="Arial"/>
        </w:rPr>
        <w:t>likepersons</w:t>
      </w:r>
      <w:r w:rsidRPr="0078524D">
        <w:rPr>
          <w:rFonts w:ascii="Arial" w:hAnsi="Arial" w:cs="Arial"/>
        </w:rPr>
        <w:t xml:space="preserve">arbeidet slik at det framstår som et </w:t>
      </w:r>
      <w:r w:rsidRPr="0045376D">
        <w:rPr>
          <w:rFonts w:ascii="Arial" w:hAnsi="Arial" w:cs="Arial"/>
        </w:rPr>
        <w:t>kvalitativt godt servicetilbud til medlemmene</w:t>
      </w:r>
      <w:r w:rsidR="00085A46">
        <w:rPr>
          <w:rFonts w:ascii="Arial" w:hAnsi="Arial" w:cs="Arial"/>
        </w:rPr>
        <w:t xml:space="preserve"> og andre</w:t>
      </w:r>
    </w:p>
    <w:p w:rsidR="00281967" w:rsidRPr="0045376D" w:rsidRDefault="00281967" w:rsidP="00281967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>At det etableres gode rutiner for samarbeid mellom organisasjonsleddene der målsetningen er å lære av hverandre og løse oppgaver i fellesskap</w:t>
      </w:r>
    </w:p>
    <w:p w:rsidR="00D9068D" w:rsidRPr="0045376D" w:rsidRDefault="00281967" w:rsidP="00281967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At det utvikles en </w:t>
      </w:r>
      <w:r w:rsidR="00085A46">
        <w:rPr>
          <w:rFonts w:ascii="Arial" w:hAnsi="Arial" w:cs="Arial"/>
        </w:rPr>
        <w:t xml:space="preserve">felles forståelse </w:t>
      </w:r>
      <w:r w:rsidRPr="0045376D">
        <w:rPr>
          <w:rFonts w:ascii="Arial" w:hAnsi="Arial" w:cs="Arial"/>
        </w:rPr>
        <w:t xml:space="preserve">for hva </w:t>
      </w:r>
      <w:r w:rsidR="00082439">
        <w:rPr>
          <w:rFonts w:ascii="Arial" w:hAnsi="Arial" w:cs="Arial"/>
        </w:rPr>
        <w:t>likepersons</w:t>
      </w:r>
      <w:r w:rsidRPr="0078524D">
        <w:rPr>
          <w:rFonts w:ascii="Arial" w:hAnsi="Arial" w:cs="Arial"/>
        </w:rPr>
        <w:t>arbeide</w:t>
      </w:r>
      <w:r w:rsidRPr="0045376D">
        <w:rPr>
          <w:rFonts w:ascii="Arial" w:hAnsi="Arial" w:cs="Arial"/>
        </w:rPr>
        <w:t>t i NHF står for, og som er kjent for alle som utfører like</w:t>
      </w:r>
      <w:r w:rsidR="00AD0B1A" w:rsidRPr="00AD0B1A">
        <w:rPr>
          <w:rFonts w:ascii="Arial" w:hAnsi="Arial" w:cs="Arial"/>
          <w:i/>
        </w:rPr>
        <w:t>person</w:t>
      </w:r>
      <w:r w:rsidRPr="0045376D">
        <w:rPr>
          <w:rFonts w:ascii="Arial" w:hAnsi="Arial" w:cs="Arial"/>
        </w:rPr>
        <w:t>soppgaver i organisasjonen.</w:t>
      </w:r>
    </w:p>
    <w:p w:rsidR="00281967" w:rsidRDefault="00281967" w:rsidP="006F346B">
      <w:pPr>
        <w:rPr>
          <w:rFonts w:ascii="Arial" w:hAnsi="Arial" w:cs="Arial"/>
        </w:rPr>
      </w:pPr>
    </w:p>
    <w:p w:rsidR="0045376D" w:rsidRPr="0045376D" w:rsidRDefault="0045376D" w:rsidP="006F346B">
      <w:pPr>
        <w:rPr>
          <w:rFonts w:ascii="Arial" w:hAnsi="Arial" w:cs="Arial"/>
        </w:rPr>
      </w:pPr>
    </w:p>
    <w:p w:rsidR="00281967" w:rsidRPr="0045376D" w:rsidRDefault="00281967" w:rsidP="006F346B">
      <w:pPr>
        <w:rPr>
          <w:rFonts w:ascii="Arial" w:hAnsi="Arial" w:cs="Arial"/>
          <w:sz w:val="28"/>
          <w:szCs w:val="28"/>
        </w:rPr>
      </w:pPr>
      <w:r w:rsidRPr="0045376D">
        <w:rPr>
          <w:rFonts w:ascii="Arial" w:hAnsi="Arial" w:cs="Arial"/>
          <w:b/>
          <w:sz w:val="28"/>
          <w:szCs w:val="28"/>
        </w:rPr>
        <w:t>Strategiske føringer</w:t>
      </w:r>
    </w:p>
    <w:p w:rsidR="006F346B" w:rsidRPr="0045376D" w:rsidRDefault="009A08D3" w:rsidP="00DA55AB">
      <w:pPr>
        <w:ind w:left="708" w:firstLine="60"/>
        <w:rPr>
          <w:rFonts w:ascii="Arial" w:hAnsi="Arial" w:cs="Arial"/>
        </w:rPr>
      </w:pPr>
      <w:r w:rsidRPr="0045376D">
        <w:rPr>
          <w:rFonts w:ascii="Arial" w:hAnsi="Arial" w:cs="Arial"/>
        </w:rPr>
        <w:t>NHF skal bygge opp, organisere og v</w:t>
      </w:r>
      <w:r w:rsidR="00477BAB" w:rsidRPr="0045376D">
        <w:rPr>
          <w:rFonts w:ascii="Arial" w:hAnsi="Arial" w:cs="Arial"/>
        </w:rPr>
        <w:t xml:space="preserve">idereutvikle </w:t>
      </w:r>
      <w:r w:rsidR="00082439">
        <w:rPr>
          <w:rFonts w:ascii="Arial" w:hAnsi="Arial" w:cs="Arial"/>
        </w:rPr>
        <w:t>likepersons</w:t>
      </w:r>
      <w:r w:rsidR="00477BAB" w:rsidRPr="0045376D">
        <w:rPr>
          <w:rFonts w:ascii="Arial" w:hAnsi="Arial" w:cs="Arial"/>
        </w:rPr>
        <w:t>arbeidet gjennom:</w:t>
      </w:r>
    </w:p>
    <w:p w:rsidR="006F346B" w:rsidRDefault="00505B85" w:rsidP="0045376D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>Spissing av aktiviteter</w:t>
      </w:r>
    </w:p>
    <w:p w:rsidR="006F346B" w:rsidRPr="0045376D" w:rsidRDefault="00505B85" w:rsidP="0045376D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>Tydelig</w:t>
      </w:r>
      <w:r w:rsidR="0045376D">
        <w:rPr>
          <w:rFonts w:ascii="Arial" w:hAnsi="Arial" w:cs="Arial"/>
        </w:rPr>
        <w:t>gjøre</w:t>
      </w:r>
      <w:r w:rsidRPr="0045376D">
        <w:rPr>
          <w:rFonts w:ascii="Arial" w:hAnsi="Arial" w:cs="Arial"/>
        </w:rPr>
        <w:t xml:space="preserve"> rolle</w:t>
      </w:r>
      <w:r w:rsidR="007D3210">
        <w:rPr>
          <w:rFonts w:ascii="Arial" w:hAnsi="Arial" w:cs="Arial"/>
        </w:rPr>
        <w:t>avklaring</w:t>
      </w:r>
      <w:r w:rsidR="00694AE7" w:rsidRPr="0045376D">
        <w:rPr>
          <w:rFonts w:ascii="Arial" w:hAnsi="Arial" w:cs="Arial"/>
        </w:rPr>
        <w:t xml:space="preserve"> og ansvarsplassering</w:t>
      </w:r>
    </w:p>
    <w:p w:rsidR="006F346B" w:rsidRPr="0078524D" w:rsidRDefault="00337B9A" w:rsidP="0045376D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Etablere r</w:t>
      </w:r>
      <w:r w:rsidR="00907E66" w:rsidRPr="0045376D">
        <w:rPr>
          <w:rFonts w:ascii="Arial" w:hAnsi="Arial" w:cs="Arial"/>
        </w:rPr>
        <w:t xml:space="preserve">ekrutteringstiltak, enhetlig kurstilbud og </w:t>
      </w:r>
      <w:r w:rsidR="0046384B" w:rsidRPr="0045376D">
        <w:rPr>
          <w:rFonts w:ascii="Arial" w:hAnsi="Arial" w:cs="Arial"/>
        </w:rPr>
        <w:t xml:space="preserve">felles </w:t>
      </w:r>
      <w:r w:rsidR="00907E66" w:rsidRPr="0045376D">
        <w:rPr>
          <w:rFonts w:ascii="Arial" w:hAnsi="Arial" w:cs="Arial"/>
        </w:rPr>
        <w:t>godkjenning</w:t>
      </w:r>
      <w:r>
        <w:rPr>
          <w:rFonts w:ascii="Arial" w:hAnsi="Arial" w:cs="Arial"/>
        </w:rPr>
        <w:t xml:space="preserve"> av </w:t>
      </w:r>
      <w:r w:rsidRPr="0078524D">
        <w:rPr>
          <w:rFonts w:ascii="Arial" w:hAnsi="Arial" w:cs="Arial"/>
        </w:rPr>
        <w:t>like</w:t>
      </w:r>
      <w:r w:rsidR="007D3210" w:rsidRPr="0078524D">
        <w:rPr>
          <w:rFonts w:ascii="Arial" w:hAnsi="Arial" w:cs="Arial"/>
        </w:rPr>
        <w:t>personer</w:t>
      </w:r>
    </w:p>
    <w:p w:rsidR="006F346B" w:rsidRPr="0045376D" w:rsidRDefault="00477BAB" w:rsidP="0045376D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>Styrk</w:t>
      </w:r>
      <w:r w:rsidR="00337B9A">
        <w:rPr>
          <w:rFonts w:ascii="Arial" w:hAnsi="Arial" w:cs="Arial"/>
        </w:rPr>
        <w:t>e</w:t>
      </w:r>
      <w:r w:rsidRPr="0045376D">
        <w:rPr>
          <w:rFonts w:ascii="Arial" w:hAnsi="Arial" w:cs="Arial"/>
        </w:rPr>
        <w:t xml:space="preserve"> markedsføringsarbeidet</w:t>
      </w:r>
    </w:p>
    <w:p w:rsidR="006F346B" w:rsidRPr="0045376D" w:rsidRDefault="0045376D" w:rsidP="0045376D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Etablere a</w:t>
      </w:r>
      <w:r w:rsidR="00625E5C" w:rsidRPr="0045376D">
        <w:rPr>
          <w:rFonts w:ascii="Arial" w:hAnsi="Arial" w:cs="Arial"/>
        </w:rPr>
        <w:t xml:space="preserve">dministrative </w:t>
      </w:r>
      <w:r w:rsidR="00477BAB" w:rsidRPr="0045376D">
        <w:rPr>
          <w:rFonts w:ascii="Arial" w:hAnsi="Arial" w:cs="Arial"/>
        </w:rPr>
        <w:t>rutiner</w:t>
      </w:r>
    </w:p>
    <w:p w:rsidR="009A08D3" w:rsidRPr="00337B9A" w:rsidRDefault="00477BAB" w:rsidP="00337B9A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337B9A">
        <w:rPr>
          <w:rFonts w:ascii="Arial" w:hAnsi="Arial" w:cs="Arial"/>
        </w:rPr>
        <w:t>Målrette bruk av midler rettet mot ønsket aktivitet</w:t>
      </w:r>
    </w:p>
    <w:p w:rsidR="0093241A" w:rsidRPr="0045376D" w:rsidRDefault="0093241A" w:rsidP="0093241A">
      <w:pPr>
        <w:rPr>
          <w:rFonts w:ascii="Arial" w:hAnsi="Arial" w:cs="Arial"/>
        </w:rPr>
      </w:pPr>
    </w:p>
    <w:p w:rsidR="00337B9A" w:rsidRDefault="00337B9A" w:rsidP="0093241A">
      <w:pPr>
        <w:rPr>
          <w:rFonts w:ascii="Arial" w:hAnsi="Arial" w:cs="Arial"/>
          <w:b/>
          <w:sz w:val="28"/>
        </w:rPr>
      </w:pPr>
    </w:p>
    <w:p w:rsidR="0093241A" w:rsidRPr="00337B9A" w:rsidRDefault="0093241A" w:rsidP="00337B9A">
      <w:pPr>
        <w:ind w:firstLine="708"/>
        <w:rPr>
          <w:rFonts w:ascii="Arial" w:hAnsi="Arial" w:cs="Arial"/>
          <w:b/>
        </w:rPr>
      </w:pPr>
      <w:r w:rsidRPr="00337B9A">
        <w:rPr>
          <w:rFonts w:ascii="Arial" w:hAnsi="Arial" w:cs="Arial"/>
          <w:b/>
        </w:rPr>
        <w:t>Spissing av aktiviteter</w:t>
      </w:r>
    </w:p>
    <w:p w:rsidR="00196B7F" w:rsidRPr="00196B7F" w:rsidRDefault="0093241A" w:rsidP="00196B7F">
      <w:pPr>
        <w:pStyle w:val="Listeavsnitt"/>
        <w:numPr>
          <w:ilvl w:val="0"/>
          <w:numId w:val="5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For at organisasjonen skal bygge opp og vedlikeholde gode </w:t>
      </w:r>
      <w:r w:rsidR="00082439">
        <w:rPr>
          <w:rFonts w:ascii="Arial" w:hAnsi="Arial" w:cs="Arial"/>
        </w:rPr>
        <w:t>likepersons</w:t>
      </w:r>
      <w:r w:rsidRPr="0045376D">
        <w:rPr>
          <w:rFonts w:ascii="Arial" w:hAnsi="Arial" w:cs="Arial"/>
        </w:rPr>
        <w:t xml:space="preserve">tilbud, er det en forutsetning at aktivitetene </w:t>
      </w:r>
      <w:r w:rsidR="00933769" w:rsidRPr="0045376D">
        <w:rPr>
          <w:rFonts w:ascii="Arial" w:hAnsi="Arial" w:cs="Arial"/>
        </w:rPr>
        <w:t xml:space="preserve">avgrenses </w:t>
      </w:r>
      <w:r w:rsidRPr="0045376D">
        <w:rPr>
          <w:rFonts w:ascii="Arial" w:hAnsi="Arial" w:cs="Arial"/>
        </w:rPr>
        <w:t>og konkretiseres. Dette handler både om seriøsitet, kvalitet, omdømmebygging og respekt, både for like</w:t>
      </w:r>
      <w:r w:rsidR="00AD0B1A" w:rsidRPr="00AD0B1A">
        <w:rPr>
          <w:rFonts w:ascii="Arial" w:hAnsi="Arial" w:cs="Arial"/>
          <w:i/>
        </w:rPr>
        <w:t>personene</w:t>
      </w:r>
      <w:r w:rsidRPr="0045376D">
        <w:rPr>
          <w:rFonts w:ascii="Arial" w:hAnsi="Arial" w:cs="Arial"/>
        </w:rPr>
        <w:t xml:space="preserve"> og målgruppen som skal motta hjelp. Aktivitetene skal både ivareta hens</w:t>
      </w:r>
      <w:r w:rsidR="00742DFF" w:rsidRPr="0045376D">
        <w:rPr>
          <w:rFonts w:ascii="Arial" w:hAnsi="Arial" w:cs="Arial"/>
        </w:rPr>
        <w:t>ynet til likhet i diagnose og/</w:t>
      </w:r>
      <w:r w:rsidRPr="0045376D">
        <w:rPr>
          <w:rFonts w:ascii="Arial" w:hAnsi="Arial" w:cs="Arial"/>
        </w:rPr>
        <w:t xml:space="preserve">eller livssituasjon. </w:t>
      </w:r>
      <w:r w:rsidR="00196B7F" w:rsidRPr="00196B7F">
        <w:rPr>
          <w:rFonts w:ascii="Arial" w:hAnsi="Arial" w:cs="Arial"/>
        </w:rPr>
        <w:t xml:space="preserve">Sentralstyret legger føringer for innretning </w:t>
      </w:r>
      <w:r w:rsidR="00196B7F">
        <w:rPr>
          <w:rFonts w:ascii="Arial" w:hAnsi="Arial" w:cs="Arial"/>
        </w:rPr>
        <w:t xml:space="preserve">og prioritering av aktivitetene </w:t>
      </w:r>
      <w:r w:rsidR="00196B7F" w:rsidRPr="00196B7F">
        <w:rPr>
          <w:rFonts w:ascii="Arial" w:hAnsi="Arial" w:cs="Arial"/>
        </w:rPr>
        <w:t xml:space="preserve">i forbindelse med behandling av årlige budsjetter og virksomhetsplaner </w:t>
      </w:r>
    </w:p>
    <w:p w:rsidR="0093241A" w:rsidRPr="0045376D" w:rsidRDefault="0093241A" w:rsidP="00337B9A">
      <w:pPr>
        <w:ind w:left="708"/>
        <w:rPr>
          <w:rFonts w:ascii="Arial" w:hAnsi="Arial" w:cs="Arial"/>
        </w:rPr>
      </w:pPr>
    </w:p>
    <w:p w:rsidR="0093241A" w:rsidRPr="0045376D" w:rsidRDefault="0093241A" w:rsidP="0093241A">
      <w:pPr>
        <w:rPr>
          <w:rFonts w:ascii="Arial" w:hAnsi="Arial" w:cs="Arial"/>
        </w:rPr>
      </w:pPr>
    </w:p>
    <w:p w:rsidR="0093241A" w:rsidRPr="00337B9A" w:rsidRDefault="00AD0B1A" w:rsidP="00AD0B1A">
      <w:pPr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Hov</w:t>
      </w:r>
      <w:r w:rsidR="00281967" w:rsidRPr="00337B9A">
        <w:rPr>
          <w:rFonts w:ascii="Arial" w:hAnsi="Arial" w:cs="Arial"/>
          <w:u w:val="single"/>
        </w:rPr>
        <w:t xml:space="preserve">edfokus </w:t>
      </w:r>
    </w:p>
    <w:p w:rsidR="00A12B25" w:rsidRPr="0045376D" w:rsidRDefault="00A12B25" w:rsidP="00F574FE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Alle med ansvar for </w:t>
      </w:r>
      <w:r w:rsidR="00082439">
        <w:rPr>
          <w:rFonts w:ascii="Arial" w:hAnsi="Arial" w:cs="Arial"/>
        </w:rPr>
        <w:t>likepersons</w:t>
      </w:r>
      <w:r w:rsidRPr="0045376D">
        <w:rPr>
          <w:rFonts w:ascii="Arial" w:hAnsi="Arial" w:cs="Arial"/>
        </w:rPr>
        <w:t>arbeidet skal ha relevant kunnskap om arbeidet</w:t>
      </w:r>
    </w:p>
    <w:p w:rsidR="00A12B25" w:rsidRPr="0078524D" w:rsidRDefault="00A12B25" w:rsidP="00F574FE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NHF skal opprettholde og videreutvikle rendyrkede </w:t>
      </w:r>
      <w:r w:rsidR="00082439">
        <w:rPr>
          <w:rFonts w:ascii="Arial" w:hAnsi="Arial" w:cs="Arial"/>
        </w:rPr>
        <w:t>likepersons</w:t>
      </w:r>
      <w:r w:rsidRPr="0078524D">
        <w:rPr>
          <w:rFonts w:ascii="Arial" w:hAnsi="Arial" w:cs="Arial"/>
        </w:rPr>
        <w:t>t</w:t>
      </w:r>
      <w:r w:rsidRPr="0045376D">
        <w:rPr>
          <w:rFonts w:ascii="Arial" w:hAnsi="Arial" w:cs="Arial"/>
        </w:rPr>
        <w:t>ilbud</w:t>
      </w:r>
      <w:r w:rsidR="006B316F" w:rsidRPr="0045376D">
        <w:rPr>
          <w:rFonts w:ascii="Arial" w:hAnsi="Arial" w:cs="Arial"/>
        </w:rPr>
        <w:t>.</w:t>
      </w:r>
      <w:r w:rsidR="00AD0B1A">
        <w:rPr>
          <w:rFonts w:ascii="Arial" w:hAnsi="Arial" w:cs="Arial"/>
        </w:rPr>
        <w:t xml:space="preserve"> </w:t>
      </w:r>
      <w:r w:rsidR="00196B7F">
        <w:rPr>
          <w:rFonts w:ascii="Arial" w:hAnsi="Arial" w:cs="Arial"/>
        </w:rPr>
        <w:t>Det anbefales å prioritere f</w:t>
      </w:r>
      <w:r w:rsidR="00AD0B1A" w:rsidRPr="0078524D">
        <w:rPr>
          <w:rFonts w:ascii="Arial" w:hAnsi="Arial" w:cs="Arial"/>
        </w:rPr>
        <w:t xml:space="preserve">ølgende aktiviteter: Landsforeningenes </w:t>
      </w:r>
      <w:r w:rsidR="00082439">
        <w:rPr>
          <w:rFonts w:ascii="Arial" w:hAnsi="Arial" w:cs="Arial"/>
        </w:rPr>
        <w:t>likepersons</w:t>
      </w:r>
      <w:r w:rsidR="00AD0B1A" w:rsidRPr="0078524D">
        <w:rPr>
          <w:rFonts w:ascii="Arial" w:hAnsi="Arial" w:cs="Arial"/>
        </w:rPr>
        <w:t xml:space="preserve">arbeid, </w:t>
      </w:r>
      <w:r w:rsidR="006042C9" w:rsidRPr="0078524D">
        <w:rPr>
          <w:rFonts w:ascii="Arial" w:hAnsi="Arial" w:cs="Arial"/>
        </w:rPr>
        <w:t>samarbeid med andre organisasjoner rundt drift av brukerkontor ved sykehus, ordning med medlemskontakter, jobbverksted, likepersoner i samarbeid med pasient- og brukerombudene, en felles telefontjeneste bemannet av likepersoner.</w:t>
      </w:r>
    </w:p>
    <w:p w:rsidR="0093241A" w:rsidRPr="0045376D" w:rsidRDefault="00082439" w:rsidP="00F574FE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Likepersons</w:t>
      </w:r>
      <w:r w:rsidR="0046384B" w:rsidRPr="0045376D">
        <w:rPr>
          <w:rFonts w:ascii="Arial" w:hAnsi="Arial" w:cs="Arial"/>
        </w:rPr>
        <w:t xml:space="preserve">tilbud </w:t>
      </w:r>
      <w:r w:rsidR="0093241A" w:rsidRPr="0045376D">
        <w:rPr>
          <w:rFonts w:ascii="Arial" w:hAnsi="Arial" w:cs="Arial"/>
        </w:rPr>
        <w:t>som fremmer samarbeid på tvers av regioner og landsforeninger skal prioriteres</w:t>
      </w:r>
      <w:r w:rsidR="006B316F" w:rsidRPr="0045376D">
        <w:rPr>
          <w:rFonts w:ascii="Arial" w:hAnsi="Arial" w:cs="Arial"/>
        </w:rPr>
        <w:t>.</w:t>
      </w:r>
    </w:p>
    <w:p w:rsidR="00A12B25" w:rsidRPr="0045376D" w:rsidRDefault="00A12B25" w:rsidP="00F574FE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Det skal være konkrete planer og tydelige mål for all </w:t>
      </w:r>
      <w:r w:rsidR="00082439">
        <w:rPr>
          <w:rFonts w:ascii="Arial" w:hAnsi="Arial" w:cs="Arial"/>
        </w:rPr>
        <w:t>likepersons</w:t>
      </w:r>
      <w:r w:rsidRPr="0045376D">
        <w:rPr>
          <w:rFonts w:ascii="Arial" w:hAnsi="Arial" w:cs="Arial"/>
        </w:rPr>
        <w:t>aktivitet i organisasjonen</w:t>
      </w:r>
      <w:r w:rsidR="006B316F" w:rsidRPr="0045376D">
        <w:rPr>
          <w:rFonts w:ascii="Arial" w:hAnsi="Arial" w:cs="Arial"/>
        </w:rPr>
        <w:t>.</w:t>
      </w:r>
    </w:p>
    <w:p w:rsidR="00A12B25" w:rsidRPr="0045376D" w:rsidRDefault="00A12B25" w:rsidP="00933769">
      <w:pPr>
        <w:rPr>
          <w:rFonts w:ascii="Arial" w:hAnsi="Arial" w:cs="Arial"/>
        </w:rPr>
      </w:pPr>
    </w:p>
    <w:p w:rsidR="00742DFF" w:rsidRPr="0045376D" w:rsidRDefault="00742DFF" w:rsidP="00933769">
      <w:pPr>
        <w:rPr>
          <w:rFonts w:ascii="Arial" w:hAnsi="Arial" w:cs="Arial"/>
        </w:rPr>
      </w:pPr>
    </w:p>
    <w:p w:rsidR="00742DFF" w:rsidRPr="0045376D" w:rsidRDefault="00742DFF" w:rsidP="00933769">
      <w:pPr>
        <w:rPr>
          <w:rFonts w:ascii="Arial" w:hAnsi="Arial" w:cs="Arial"/>
        </w:rPr>
      </w:pPr>
    </w:p>
    <w:p w:rsidR="00D57746" w:rsidRPr="00337B9A" w:rsidRDefault="00337B9A" w:rsidP="00337B9A">
      <w:pPr>
        <w:ind w:left="708"/>
        <w:rPr>
          <w:rFonts w:ascii="Arial" w:hAnsi="Arial" w:cs="Arial"/>
          <w:b/>
        </w:rPr>
      </w:pPr>
      <w:r w:rsidRPr="00337B9A">
        <w:rPr>
          <w:rFonts w:ascii="Arial" w:hAnsi="Arial" w:cs="Arial"/>
          <w:b/>
        </w:rPr>
        <w:t>Etablere r</w:t>
      </w:r>
      <w:r w:rsidR="001D2411" w:rsidRPr="00337B9A">
        <w:rPr>
          <w:rFonts w:ascii="Arial" w:hAnsi="Arial" w:cs="Arial"/>
          <w:b/>
        </w:rPr>
        <w:t>ekrutteringstiltak</w:t>
      </w:r>
      <w:r w:rsidR="00907E66" w:rsidRPr="00337B9A">
        <w:rPr>
          <w:rFonts w:ascii="Arial" w:hAnsi="Arial" w:cs="Arial"/>
          <w:b/>
        </w:rPr>
        <w:t>,</w:t>
      </w:r>
      <w:r w:rsidR="001D2411" w:rsidRPr="00337B9A">
        <w:rPr>
          <w:rFonts w:ascii="Arial" w:hAnsi="Arial" w:cs="Arial"/>
          <w:b/>
        </w:rPr>
        <w:t xml:space="preserve"> enhetlig kurstilbud </w:t>
      </w:r>
      <w:r w:rsidR="00907E66" w:rsidRPr="00337B9A">
        <w:rPr>
          <w:rFonts w:ascii="Arial" w:hAnsi="Arial" w:cs="Arial"/>
          <w:b/>
        </w:rPr>
        <w:t>og godkjenning</w:t>
      </w:r>
      <w:r w:rsidRPr="00337B9A">
        <w:rPr>
          <w:rFonts w:ascii="Arial" w:hAnsi="Arial" w:cs="Arial"/>
          <w:b/>
        </w:rPr>
        <w:t xml:space="preserve"> av like</w:t>
      </w:r>
      <w:r w:rsidR="006042C9" w:rsidRPr="006042C9">
        <w:rPr>
          <w:rFonts w:ascii="Arial" w:hAnsi="Arial" w:cs="Arial"/>
          <w:b/>
          <w:i/>
        </w:rPr>
        <w:t>personer</w:t>
      </w:r>
    </w:p>
    <w:p w:rsidR="0064493F" w:rsidRPr="0045376D" w:rsidRDefault="0064493F" w:rsidP="00337B9A">
      <w:pPr>
        <w:ind w:left="708"/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For at NHF skal opprettholde og videreutvikle gode </w:t>
      </w:r>
      <w:r w:rsidR="00082439">
        <w:rPr>
          <w:rFonts w:ascii="Arial" w:hAnsi="Arial" w:cs="Arial"/>
        </w:rPr>
        <w:t>likepersons</w:t>
      </w:r>
      <w:r w:rsidRPr="0078524D">
        <w:rPr>
          <w:rFonts w:ascii="Arial" w:hAnsi="Arial" w:cs="Arial"/>
        </w:rPr>
        <w:t>t</w:t>
      </w:r>
      <w:r w:rsidRPr="0045376D">
        <w:rPr>
          <w:rFonts w:ascii="Arial" w:hAnsi="Arial" w:cs="Arial"/>
        </w:rPr>
        <w:t xml:space="preserve">ilbud, forutsettes det at </w:t>
      </w:r>
      <w:r w:rsidR="00C661A1" w:rsidRPr="0045376D">
        <w:rPr>
          <w:rFonts w:ascii="Arial" w:hAnsi="Arial" w:cs="Arial"/>
        </w:rPr>
        <w:t xml:space="preserve">rekruttering håndteres på en systematisk måte. </w:t>
      </w:r>
      <w:r w:rsidRPr="0045376D">
        <w:rPr>
          <w:rFonts w:ascii="Arial" w:hAnsi="Arial" w:cs="Arial"/>
        </w:rPr>
        <w:t xml:space="preserve">De som velges ut til en </w:t>
      </w:r>
      <w:r w:rsidR="00082439">
        <w:rPr>
          <w:rFonts w:ascii="Arial" w:hAnsi="Arial" w:cs="Arial"/>
        </w:rPr>
        <w:t>likepersons</w:t>
      </w:r>
      <w:r w:rsidRPr="0045376D">
        <w:rPr>
          <w:rFonts w:ascii="Arial" w:hAnsi="Arial" w:cs="Arial"/>
        </w:rPr>
        <w:t xml:space="preserve">oppgave skal få </w:t>
      </w:r>
      <w:r w:rsidR="00C661A1" w:rsidRPr="0045376D">
        <w:rPr>
          <w:rFonts w:ascii="Arial" w:hAnsi="Arial" w:cs="Arial"/>
        </w:rPr>
        <w:t xml:space="preserve">god </w:t>
      </w:r>
      <w:r w:rsidRPr="0045376D">
        <w:rPr>
          <w:rFonts w:ascii="Arial" w:hAnsi="Arial" w:cs="Arial"/>
        </w:rPr>
        <w:t xml:space="preserve">skolering og oppfølging. </w:t>
      </w:r>
      <w:r w:rsidR="00907E66" w:rsidRPr="0045376D">
        <w:rPr>
          <w:rFonts w:ascii="Arial" w:hAnsi="Arial" w:cs="Arial"/>
        </w:rPr>
        <w:t xml:space="preserve">En </w:t>
      </w:r>
      <w:r w:rsidRPr="0045376D">
        <w:rPr>
          <w:rFonts w:ascii="Arial" w:hAnsi="Arial" w:cs="Arial"/>
        </w:rPr>
        <w:t xml:space="preserve">tydelig ansvarsplassering er avgjørende for at </w:t>
      </w:r>
      <w:r w:rsidR="0041031D" w:rsidRPr="0045376D">
        <w:rPr>
          <w:rFonts w:ascii="Arial" w:hAnsi="Arial" w:cs="Arial"/>
        </w:rPr>
        <w:t>rekruttering og skolering skal skje på en hensiktsmessig og enhetlig måte.</w:t>
      </w:r>
      <w:r w:rsidR="00907E66" w:rsidRPr="0045376D">
        <w:rPr>
          <w:rFonts w:ascii="Arial" w:hAnsi="Arial" w:cs="Arial"/>
        </w:rPr>
        <w:t xml:space="preserve"> Oppnevning av like</w:t>
      </w:r>
      <w:r w:rsidR="006042C9" w:rsidRPr="0078524D">
        <w:rPr>
          <w:rFonts w:ascii="Arial" w:hAnsi="Arial" w:cs="Arial"/>
        </w:rPr>
        <w:t>perso</w:t>
      </w:r>
      <w:r w:rsidR="00907E66" w:rsidRPr="0078524D">
        <w:rPr>
          <w:rFonts w:ascii="Arial" w:hAnsi="Arial" w:cs="Arial"/>
        </w:rPr>
        <w:t>n</w:t>
      </w:r>
      <w:r w:rsidR="006042C9" w:rsidRPr="0078524D">
        <w:rPr>
          <w:rFonts w:ascii="Arial" w:hAnsi="Arial" w:cs="Arial"/>
        </w:rPr>
        <w:t>er</w:t>
      </w:r>
      <w:r w:rsidR="00907E66" w:rsidRPr="0078524D">
        <w:rPr>
          <w:rFonts w:ascii="Arial" w:hAnsi="Arial" w:cs="Arial"/>
        </w:rPr>
        <w:t xml:space="preserve"> </w:t>
      </w:r>
      <w:r w:rsidR="00907E66" w:rsidRPr="0045376D">
        <w:rPr>
          <w:rFonts w:ascii="Arial" w:hAnsi="Arial" w:cs="Arial"/>
        </w:rPr>
        <w:t xml:space="preserve">må skje </w:t>
      </w:r>
      <w:r w:rsidR="005C3313" w:rsidRPr="0045376D">
        <w:rPr>
          <w:rFonts w:ascii="Arial" w:hAnsi="Arial" w:cs="Arial"/>
        </w:rPr>
        <w:t>i henhold til organisasjonens retningslinjer.</w:t>
      </w:r>
    </w:p>
    <w:p w:rsidR="0064493F" w:rsidRPr="0045376D" w:rsidRDefault="0064493F" w:rsidP="001D2411">
      <w:pPr>
        <w:rPr>
          <w:rFonts w:ascii="Arial" w:hAnsi="Arial" w:cs="Arial"/>
        </w:rPr>
      </w:pPr>
    </w:p>
    <w:p w:rsidR="0064493F" w:rsidRPr="00337B9A" w:rsidRDefault="00281967" w:rsidP="00337B9A">
      <w:pPr>
        <w:ind w:firstLine="708"/>
        <w:rPr>
          <w:rFonts w:ascii="Arial" w:hAnsi="Arial" w:cs="Arial"/>
          <w:u w:val="single"/>
        </w:rPr>
      </w:pPr>
      <w:r w:rsidRPr="00337B9A">
        <w:rPr>
          <w:rFonts w:ascii="Arial" w:hAnsi="Arial" w:cs="Arial"/>
          <w:u w:val="single"/>
        </w:rPr>
        <w:t>Hovedfokus</w:t>
      </w:r>
    </w:p>
    <w:p w:rsidR="0064493F" w:rsidRPr="0045376D" w:rsidRDefault="0041031D" w:rsidP="00337B9A">
      <w:pPr>
        <w:pStyle w:val="Listeavsnitt"/>
        <w:numPr>
          <w:ilvl w:val="1"/>
          <w:numId w:val="1"/>
        </w:numPr>
        <w:rPr>
          <w:rFonts w:ascii="Arial" w:hAnsi="Arial" w:cs="Arial"/>
          <w:lang w:val="nn-NO"/>
        </w:rPr>
      </w:pPr>
      <w:r w:rsidRPr="0045376D">
        <w:rPr>
          <w:rFonts w:ascii="Arial" w:hAnsi="Arial" w:cs="Arial"/>
          <w:lang w:val="nn-NO"/>
        </w:rPr>
        <w:t xml:space="preserve">Rekruttering og skolering av likemenn skal skje gjennom </w:t>
      </w:r>
      <w:r w:rsidR="00AF7FF6" w:rsidRPr="0045376D">
        <w:rPr>
          <w:rFonts w:ascii="Arial" w:hAnsi="Arial" w:cs="Arial"/>
          <w:lang w:val="nn-NO"/>
        </w:rPr>
        <w:t>adskilte</w:t>
      </w:r>
      <w:r w:rsidRPr="0045376D">
        <w:rPr>
          <w:rFonts w:ascii="Arial" w:hAnsi="Arial" w:cs="Arial"/>
          <w:lang w:val="nn-NO"/>
        </w:rPr>
        <w:t xml:space="preserve"> tiltak</w:t>
      </w:r>
      <w:r w:rsidR="006B316F" w:rsidRPr="0045376D">
        <w:rPr>
          <w:rFonts w:ascii="Arial" w:hAnsi="Arial" w:cs="Arial"/>
          <w:lang w:val="nn-NO"/>
        </w:rPr>
        <w:t>.</w:t>
      </w:r>
    </w:p>
    <w:p w:rsidR="0041031D" w:rsidRPr="0045376D" w:rsidRDefault="00C661A1" w:rsidP="00337B9A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Hovedkontoret har, i samarbeid med regioner og landsforeninger, ansvar for administrering og faglig innhold for grunnkurs og </w:t>
      </w:r>
      <w:r w:rsidR="00AF7FF6" w:rsidRPr="0045376D">
        <w:rPr>
          <w:rFonts w:ascii="Arial" w:hAnsi="Arial" w:cs="Arial"/>
        </w:rPr>
        <w:t>rollespesifikke</w:t>
      </w:r>
      <w:r w:rsidRPr="0045376D">
        <w:rPr>
          <w:rFonts w:ascii="Arial" w:hAnsi="Arial" w:cs="Arial"/>
        </w:rPr>
        <w:t xml:space="preserve"> kursmoduler</w:t>
      </w:r>
      <w:r w:rsidR="006B316F" w:rsidRPr="0045376D">
        <w:rPr>
          <w:rFonts w:ascii="Arial" w:hAnsi="Arial" w:cs="Arial"/>
        </w:rPr>
        <w:t>.</w:t>
      </w:r>
    </w:p>
    <w:p w:rsidR="0041031D" w:rsidRPr="00196B7F" w:rsidRDefault="0041031D" w:rsidP="00337B9A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Regioner og landsforeninger har hovedansvaret for </w:t>
      </w:r>
      <w:r w:rsidR="00C661A1" w:rsidRPr="0045376D">
        <w:rPr>
          <w:rFonts w:ascii="Arial" w:hAnsi="Arial" w:cs="Arial"/>
        </w:rPr>
        <w:t>nyrekruttering</w:t>
      </w:r>
      <w:r w:rsidRPr="0045376D">
        <w:rPr>
          <w:rFonts w:ascii="Arial" w:hAnsi="Arial" w:cs="Arial"/>
        </w:rPr>
        <w:t xml:space="preserve"> og oppfølging av aktive </w:t>
      </w:r>
      <w:r w:rsidRPr="00196B7F">
        <w:rPr>
          <w:rFonts w:ascii="Arial" w:hAnsi="Arial" w:cs="Arial"/>
        </w:rPr>
        <w:t>like</w:t>
      </w:r>
      <w:r w:rsidR="006042C9" w:rsidRPr="00196B7F">
        <w:rPr>
          <w:rFonts w:ascii="Arial" w:hAnsi="Arial" w:cs="Arial"/>
        </w:rPr>
        <w:t>personer</w:t>
      </w:r>
      <w:r w:rsidR="006B316F" w:rsidRPr="00196B7F">
        <w:rPr>
          <w:rFonts w:ascii="Arial" w:hAnsi="Arial" w:cs="Arial"/>
        </w:rPr>
        <w:t>.</w:t>
      </w:r>
    </w:p>
    <w:p w:rsidR="00907E66" w:rsidRPr="0045376D" w:rsidRDefault="00907E66" w:rsidP="00337B9A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>Et felles godkjenningssystem av nye like</w:t>
      </w:r>
      <w:r w:rsidR="006042C9" w:rsidRPr="00196B7F">
        <w:rPr>
          <w:rFonts w:ascii="Arial" w:hAnsi="Arial" w:cs="Arial"/>
        </w:rPr>
        <w:t>personer</w:t>
      </w:r>
      <w:r w:rsidRPr="00196B7F">
        <w:rPr>
          <w:rFonts w:ascii="Arial" w:hAnsi="Arial" w:cs="Arial"/>
        </w:rPr>
        <w:t xml:space="preserve"> </w:t>
      </w:r>
      <w:r w:rsidRPr="0045376D">
        <w:rPr>
          <w:rFonts w:ascii="Arial" w:hAnsi="Arial" w:cs="Arial"/>
        </w:rPr>
        <w:t>skal benyttes i hele organisasjonen</w:t>
      </w:r>
      <w:r w:rsidR="006B316F" w:rsidRPr="0045376D">
        <w:rPr>
          <w:rFonts w:ascii="Arial" w:hAnsi="Arial" w:cs="Arial"/>
        </w:rPr>
        <w:t>.</w:t>
      </w:r>
    </w:p>
    <w:p w:rsidR="00907E66" w:rsidRPr="0045376D" w:rsidRDefault="00907E66" w:rsidP="00907E66">
      <w:pPr>
        <w:rPr>
          <w:rFonts w:ascii="Arial" w:hAnsi="Arial" w:cs="Arial"/>
        </w:rPr>
      </w:pPr>
    </w:p>
    <w:p w:rsidR="00C661A1" w:rsidRPr="0045376D" w:rsidRDefault="00C661A1" w:rsidP="0041031D">
      <w:pPr>
        <w:rPr>
          <w:rFonts w:ascii="Arial" w:hAnsi="Arial" w:cs="Arial"/>
        </w:rPr>
      </w:pPr>
    </w:p>
    <w:p w:rsidR="00196B7F" w:rsidRDefault="00196B7F" w:rsidP="00337B9A">
      <w:pPr>
        <w:ind w:firstLine="708"/>
        <w:rPr>
          <w:rFonts w:ascii="Arial" w:hAnsi="Arial" w:cs="Arial"/>
          <w:b/>
        </w:rPr>
      </w:pPr>
    </w:p>
    <w:p w:rsidR="0041031D" w:rsidRPr="00337B9A" w:rsidRDefault="006F346B" w:rsidP="00337B9A">
      <w:pPr>
        <w:ind w:firstLine="708"/>
        <w:rPr>
          <w:rFonts w:ascii="Arial" w:hAnsi="Arial" w:cs="Arial"/>
          <w:b/>
        </w:rPr>
      </w:pPr>
      <w:r w:rsidRPr="00337B9A">
        <w:rPr>
          <w:rFonts w:ascii="Arial" w:hAnsi="Arial" w:cs="Arial"/>
          <w:b/>
        </w:rPr>
        <w:t xml:space="preserve"> </w:t>
      </w:r>
      <w:r w:rsidR="00C71D2F" w:rsidRPr="00337B9A">
        <w:rPr>
          <w:rFonts w:ascii="Arial" w:hAnsi="Arial" w:cs="Arial"/>
          <w:b/>
        </w:rPr>
        <w:t>Styrking av markedsføringsarbeidet</w:t>
      </w:r>
    </w:p>
    <w:p w:rsidR="00F574FE" w:rsidRDefault="00337B9A" w:rsidP="00337B9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1D2F" w:rsidRPr="0045376D">
        <w:rPr>
          <w:rFonts w:ascii="Arial" w:hAnsi="Arial" w:cs="Arial"/>
        </w:rPr>
        <w:t xml:space="preserve">I alle aktuelle kanaler skal det være informasjon om </w:t>
      </w:r>
      <w:r w:rsidR="00082439">
        <w:rPr>
          <w:rFonts w:ascii="Arial" w:hAnsi="Arial" w:cs="Arial"/>
        </w:rPr>
        <w:t>likepersons</w:t>
      </w:r>
      <w:r w:rsidR="00C71D2F" w:rsidRPr="0078524D">
        <w:rPr>
          <w:rFonts w:ascii="Arial" w:hAnsi="Arial" w:cs="Arial"/>
        </w:rPr>
        <w:t>a</w:t>
      </w:r>
      <w:r w:rsidR="00C71D2F" w:rsidRPr="0045376D">
        <w:rPr>
          <w:rFonts w:ascii="Arial" w:hAnsi="Arial" w:cs="Arial"/>
        </w:rPr>
        <w:t>rbeidet av</w:t>
      </w:r>
      <w:r w:rsidR="00DA5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C71D2F" w:rsidRPr="0045376D" w:rsidRDefault="00F574FE" w:rsidP="00337B9A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1D2F" w:rsidRPr="0045376D">
        <w:rPr>
          <w:rFonts w:ascii="Arial" w:hAnsi="Arial" w:cs="Arial"/>
        </w:rPr>
        <w:t>god, faglig kvalitet.</w:t>
      </w:r>
    </w:p>
    <w:p w:rsidR="00C71D2F" w:rsidRPr="0045376D" w:rsidRDefault="00C71D2F" w:rsidP="0041031D">
      <w:pPr>
        <w:rPr>
          <w:rFonts w:ascii="Arial" w:hAnsi="Arial" w:cs="Arial"/>
        </w:rPr>
      </w:pPr>
    </w:p>
    <w:p w:rsidR="00C71D2F" w:rsidRPr="00F574FE" w:rsidRDefault="00F574FE" w:rsidP="00F574FE">
      <w:pPr>
        <w:ind w:firstLine="708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</w:t>
      </w:r>
      <w:r w:rsidR="00281967" w:rsidRPr="00F574FE">
        <w:rPr>
          <w:rFonts w:ascii="Arial" w:hAnsi="Arial" w:cs="Arial"/>
          <w:u w:val="single"/>
        </w:rPr>
        <w:t>Hovedfokus</w:t>
      </w:r>
    </w:p>
    <w:p w:rsidR="00C71D2F" w:rsidRPr="0045376D" w:rsidRDefault="00C661A1" w:rsidP="00F574FE">
      <w:pPr>
        <w:pStyle w:val="Listeavsnitt"/>
        <w:numPr>
          <w:ilvl w:val="1"/>
          <w:numId w:val="1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Informasjonen om </w:t>
      </w:r>
      <w:r w:rsidR="00082439">
        <w:rPr>
          <w:rFonts w:ascii="Arial" w:hAnsi="Arial" w:cs="Arial"/>
        </w:rPr>
        <w:t>likepersons</w:t>
      </w:r>
      <w:r w:rsidRPr="0078524D">
        <w:rPr>
          <w:rFonts w:ascii="Arial" w:hAnsi="Arial" w:cs="Arial"/>
        </w:rPr>
        <w:t>arb</w:t>
      </w:r>
      <w:r w:rsidRPr="0045376D">
        <w:rPr>
          <w:rFonts w:ascii="Arial" w:hAnsi="Arial" w:cs="Arial"/>
        </w:rPr>
        <w:t>eidet skal favne både</w:t>
      </w:r>
      <w:r w:rsidR="00B376B8" w:rsidRPr="0045376D">
        <w:rPr>
          <w:rFonts w:ascii="Arial" w:hAnsi="Arial" w:cs="Arial"/>
        </w:rPr>
        <w:t xml:space="preserve"> tilbud knyttet til diagnose og/</w:t>
      </w:r>
      <w:r w:rsidRPr="0045376D">
        <w:rPr>
          <w:rFonts w:ascii="Arial" w:hAnsi="Arial" w:cs="Arial"/>
        </w:rPr>
        <w:t>eller livssituasjon</w:t>
      </w:r>
      <w:r w:rsidR="006B316F" w:rsidRPr="0045376D">
        <w:rPr>
          <w:rFonts w:ascii="Arial" w:hAnsi="Arial" w:cs="Arial"/>
        </w:rPr>
        <w:t>.</w:t>
      </w:r>
    </w:p>
    <w:p w:rsidR="00625E5C" w:rsidRPr="0045376D" w:rsidRDefault="00625E5C" w:rsidP="00625E5C">
      <w:pPr>
        <w:rPr>
          <w:rFonts w:ascii="Arial" w:hAnsi="Arial" w:cs="Arial"/>
        </w:rPr>
      </w:pPr>
    </w:p>
    <w:p w:rsidR="00F574FE" w:rsidRDefault="006F346B" w:rsidP="00F574FE">
      <w:pPr>
        <w:ind w:firstLine="708"/>
        <w:rPr>
          <w:rFonts w:ascii="Arial" w:hAnsi="Arial" w:cs="Arial"/>
          <w:b/>
        </w:rPr>
      </w:pPr>
      <w:r w:rsidRPr="00F574FE">
        <w:rPr>
          <w:rFonts w:ascii="Arial" w:hAnsi="Arial" w:cs="Arial"/>
          <w:b/>
        </w:rPr>
        <w:t xml:space="preserve"> </w:t>
      </w:r>
    </w:p>
    <w:p w:rsidR="009464E9" w:rsidRDefault="009464E9" w:rsidP="00F574FE">
      <w:pPr>
        <w:ind w:firstLine="708"/>
        <w:rPr>
          <w:rFonts w:ascii="Arial" w:hAnsi="Arial" w:cs="Arial"/>
          <w:b/>
        </w:rPr>
      </w:pPr>
    </w:p>
    <w:p w:rsidR="00625E5C" w:rsidRPr="00F574FE" w:rsidRDefault="00F574FE" w:rsidP="00F574FE">
      <w:pPr>
        <w:ind w:firstLine="708"/>
        <w:rPr>
          <w:rFonts w:ascii="Arial" w:hAnsi="Arial" w:cs="Arial"/>
          <w:b/>
        </w:rPr>
      </w:pPr>
      <w:r w:rsidRPr="00F574FE">
        <w:rPr>
          <w:rFonts w:ascii="Arial" w:hAnsi="Arial" w:cs="Arial"/>
          <w:b/>
        </w:rPr>
        <w:t>Etablere</w:t>
      </w:r>
      <w:r>
        <w:rPr>
          <w:rFonts w:ascii="Arial" w:hAnsi="Arial" w:cs="Arial"/>
          <w:b/>
        </w:rPr>
        <w:t xml:space="preserve"> a</w:t>
      </w:r>
      <w:r w:rsidR="00625E5C" w:rsidRPr="00F574FE">
        <w:rPr>
          <w:rFonts w:ascii="Arial" w:hAnsi="Arial" w:cs="Arial"/>
          <w:b/>
        </w:rPr>
        <w:t>dministrative rutiner</w:t>
      </w:r>
    </w:p>
    <w:p w:rsidR="00625E5C" w:rsidRPr="0045376D" w:rsidRDefault="00625E5C" w:rsidP="00F574FE">
      <w:pPr>
        <w:ind w:left="708"/>
        <w:rPr>
          <w:rFonts w:ascii="Arial" w:hAnsi="Arial" w:cs="Arial"/>
        </w:rPr>
      </w:pPr>
      <w:r w:rsidRPr="0045376D">
        <w:rPr>
          <w:rFonts w:ascii="Arial" w:hAnsi="Arial" w:cs="Arial"/>
        </w:rPr>
        <w:t>De administrative rutinene skal benyttes av hele organisasjonen</w:t>
      </w:r>
      <w:r w:rsidR="00C661A1" w:rsidRPr="0045376D">
        <w:rPr>
          <w:rFonts w:ascii="Arial" w:hAnsi="Arial" w:cs="Arial"/>
        </w:rPr>
        <w:t>.</w:t>
      </w:r>
      <w:r w:rsidRPr="0045376D">
        <w:rPr>
          <w:rFonts w:ascii="Arial" w:hAnsi="Arial" w:cs="Arial"/>
        </w:rPr>
        <w:t xml:space="preserve"> Disse skal evalueres og oppdateres jevnlig.</w:t>
      </w:r>
    </w:p>
    <w:p w:rsidR="00625E5C" w:rsidRPr="0045376D" w:rsidRDefault="00625E5C" w:rsidP="00625E5C">
      <w:pPr>
        <w:rPr>
          <w:rFonts w:ascii="Arial" w:hAnsi="Arial" w:cs="Arial"/>
        </w:rPr>
      </w:pPr>
    </w:p>
    <w:p w:rsidR="00625E5C" w:rsidRPr="00F574FE" w:rsidRDefault="00281967" w:rsidP="00F574FE">
      <w:pPr>
        <w:ind w:firstLine="708"/>
        <w:rPr>
          <w:rFonts w:ascii="Arial" w:hAnsi="Arial" w:cs="Arial"/>
          <w:u w:val="single"/>
        </w:rPr>
      </w:pPr>
      <w:r w:rsidRPr="00F574FE">
        <w:rPr>
          <w:rFonts w:ascii="Arial" w:hAnsi="Arial" w:cs="Arial"/>
          <w:u w:val="single"/>
        </w:rPr>
        <w:t>Hovedfokus</w:t>
      </w:r>
    </w:p>
    <w:p w:rsidR="00625E5C" w:rsidRPr="0045376D" w:rsidRDefault="00625E5C" w:rsidP="00F574FE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Hovedkontoret skal utforme og </w:t>
      </w:r>
      <w:r w:rsidR="00C661A1" w:rsidRPr="0045376D">
        <w:rPr>
          <w:rFonts w:ascii="Arial" w:hAnsi="Arial" w:cs="Arial"/>
        </w:rPr>
        <w:t>implementere</w:t>
      </w:r>
      <w:r w:rsidRPr="0045376D">
        <w:rPr>
          <w:rFonts w:ascii="Arial" w:hAnsi="Arial" w:cs="Arial"/>
        </w:rPr>
        <w:t xml:space="preserve"> administrative rutiner i samarbeid med regioner og landsforeninger</w:t>
      </w:r>
      <w:r w:rsidR="006B316F" w:rsidRPr="0045376D">
        <w:rPr>
          <w:rFonts w:ascii="Arial" w:hAnsi="Arial" w:cs="Arial"/>
        </w:rPr>
        <w:t>.</w:t>
      </w:r>
    </w:p>
    <w:p w:rsidR="00625E5C" w:rsidRPr="0078524D" w:rsidRDefault="00625E5C" w:rsidP="00F574FE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De administrative rutinene skal regulere: Godkjenning av nye </w:t>
      </w:r>
      <w:r w:rsidRPr="0078524D">
        <w:rPr>
          <w:rFonts w:ascii="Arial" w:hAnsi="Arial" w:cs="Arial"/>
        </w:rPr>
        <w:t>like</w:t>
      </w:r>
      <w:r w:rsidR="006042C9" w:rsidRPr="0078524D">
        <w:rPr>
          <w:rFonts w:ascii="Arial" w:hAnsi="Arial" w:cs="Arial"/>
        </w:rPr>
        <w:t>personer</w:t>
      </w:r>
      <w:r w:rsidRPr="0078524D">
        <w:rPr>
          <w:rFonts w:ascii="Arial" w:hAnsi="Arial" w:cs="Arial"/>
        </w:rPr>
        <w:t>, rutiner for registrering av like</w:t>
      </w:r>
      <w:r w:rsidR="005A21B1" w:rsidRPr="0078524D">
        <w:rPr>
          <w:rFonts w:ascii="Arial" w:hAnsi="Arial" w:cs="Arial"/>
        </w:rPr>
        <w:t>personer</w:t>
      </w:r>
      <w:r w:rsidRPr="0078524D">
        <w:rPr>
          <w:rFonts w:ascii="Arial" w:hAnsi="Arial" w:cs="Arial"/>
        </w:rPr>
        <w:t xml:space="preserve"> og </w:t>
      </w:r>
      <w:r w:rsidR="00082439">
        <w:rPr>
          <w:rFonts w:ascii="Arial" w:hAnsi="Arial" w:cs="Arial"/>
        </w:rPr>
        <w:t>likepersons</w:t>
      </w:r>
      <w:r w:rsidRPr="0078524D">
        <w:rPr>
          <w:rFonts w:ascii="Arial" w:hAnsi="Arial" w:cs="Arial"/>
        </w:rPr>
        <w:t>aktiviteter, opplæring og annen oppfølging av godkjente like</w:t>
      </w:r>
      <w:r w:rsidR="005A21B1" w:rsidRPr="0078524D">
        <w:rPr>
          <w:rFonts w:ascii="Arial" w:hAnsi="Arial" w:cs="Arial"/>
        </w:rPr>
        <w:t>personer</w:t>
      </w:r>
      <w:r w:rsidRPr="0078524D">
        <w:rPr>
          <w:rFonts w:ascii="Arial" w:hAnsi="Arial" w:cs="Arial"/>
        </w:rPr>
        <w:t>, finansiering, søknader og rapportering</w:t>
      </w:r>
      <w:r w:rsidR="006B316F" w:rsidRPr="0078524D">
        <w:rPr>
          <w:rFonts w:ascii="Arial" w:hAnsi="Arial" w:cs="Arial"/>
        </w:rPr>
        <w:t>.</w:t>
      </w:r>
    </w:p>
    <w:p w:rsidR="00625E5C" w:rsidRPr="0078524D" w:rsidRDefault="00625E5C" w:rsidP="00625E5C">
      <w:pPr>
        <w:rPr>
          <w:rFonts w:ascii="Arial" w:hAnsi="Arial" w:cs="Arial"/>
        </w:rPr>
      </w:pPr>
    </w:p>
    <w:p w:rsidR="00F574FE" w:rsidRDefault="00F574FE" w:rsidP="00625E5C">
      <w:pPr>
        <w:rPr>
          <w:rFonts w:ascii="Arial" w:hAnsi="Arial" w:cs="Arial"/>
          <w:b/>
          <w:sz w:val="28"/>
        </w:rPr>
      </w:pPr>
    </w:p>
    <w:p w:rsidR="00625E5C" w:rsidRPr="00F574FE" w:rsidRDefault="006F346B" w:rsidP="00F574FE">
      <w:pPr>
        <w:ind w:firstLine="708"/>
        <w:rPr>
          <w:rFonts w:ascii="Arial" w:hAnsi="Arial" w:cs="Arial"/>
          <w:b/>
        </w:rPr>
      </w:pPr>
      <w:r w:rsidRPr="00F574FE">
        <w:rPr>
          <w:rFonts w:ascii="Arial" w:hAnsi="Arial" w:cs="Arial"/>
          <w:b/>
        </w:rPr>
        <w:t xml:space="preserve"> Målrettet bruk av midler rettet mot ønsket aktivitet</w:t>
      </w:r>
    </w:p>
    <w:p w:rsidR="00F574FE" w:rsidRDefault="00F574FE" w:rsidP="00F574F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1171" w:rsidRPr="0045376D">
        <w:rPr>
          <w:rFonts w:ascii="Arial" w:hAnsi="Arial" w:cs="Arial"/>
        </w:rPr>
        <w:t xml:space="preserve">Mye av </w:t>
      </w:r>
      <w:r w:rsidR="00082439">
        <w:rPr>
          <w:rFonts w:ascii="Arial" w:hAnsi="Arial" w:cs="Arial"/>
        </w:rPr>
        <w:t>likepersons</w:t>
      </w:r>
      <w:r w:rsidR="00121171" w:rsidRPr="0078524D">
        <w:rPr>
          <w:rFonts w:ascii="Arial" w:hAnsi="Arial" w:cs="Arial"/>
        </w:rPr>
        <w:t>ar</w:t>
      </w:r>
      <w:r w:rsidR="00121171" w:rsidRPr="0045376D">
        <w:rPr>
          <w:rFonts w:ascii="Arial" w:hAnsi="Arial" w:cs="Arial"/>
        </w:rPr>
        <w:t xml:space="preserve">beidet finansieres med midler fra det ordinære </w:t>
      </w:r>
    </w:p>
    <w:p w:rsidR="00F574FE" w:rsidRDefault="00F574FE" w:rsidP="00F574F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21171" w:rsidRPr="0045376D">
        <w:rPr>
          <w:rFonts w:ascii="Arial" w:hAnsi="Arial" w:cs="Arial"/>
        </w:rPr>
        <w:t xml:space="preserve">driftstilskuddet. </w:t>
      </w:r>
      <w:r w:rsidR="00C661A1" w:rsidRPr="0045376D">
        <w:rPr>
          <w:rFonts w:ascii="Arial" w:hAnsi="Arial" w:cs="Arial"/>
        </w:rPr>
        <w:t>Aktiviteter kan finansieres på mange måter, noe som må sees</w:t>
      </w:r>
      <w:r w:rsidR="00DA55AB">
        <w:rPr>
          <w:rFonts w:ascii="Arial" w:hAnsi="Arial" w:cs="Arial"/>
        </w:rPr>
        <w:t xml:space="preserve"> </w:t>
      </w:r>
    </w:p>
    <w:p w:rsidR="00C661A1" w:rsidRPr="0045376D" w:rsidRDefault="00F574FE" w:rsidP="00F574F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61A1" w:rsidRPr="0045376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C661A1" w:rsidRPr="0045376D">
        <w:rPr>
          <w:rFonts w:ascii="Arial" w:hAnsi="Arial" w:cs="Arial"/>
        </w:rPr>
        <w:t>sammenheng med øvrige føringer og prioriteringer i NHF.</w:t>
      </w:r>
    </w:p>
    <w:p w:rsidR="00121171" w:rsidRPr="0045376D" w:rsidRDefault="00121171" w:rsidP="00625E5C">
      <w:pPr>
        <w:rPr>
          <w:rFonts w:ascii="Arial" w:hAnsi="Arial" w:cs="Arial"/>
        </w:rPr>
      </w:pPr>
    </w:p>
    <w:p w:rsidR="00121171" w:rsidRPr="00F574FE" w:rsidRDefault="00281967" w:rsidP="00F574FE">
      <w:pPr>
        <w:ind w:firstLine="708"/>
        <w:rPr>
          <w:rFonts w:ascii="Arial" w:hAnsi="Arial" w:cs="Arial"/>
          <w:u w:val="single"/>
        </w:rPr>
      </w:pPr>
      <w:r w:rsidRPr="00F574FE">
        <w:rPr>
          <w:rFonts w:ascii="Arial" w:hAnsi="Arial" w:cs="Arial"/>
          <w:u w:val="single"/>
        </w:rPr>
        <w:t>Hovedfokus</w:t>
      </w:r>
    </w:p>
    <w:p w:rsidR="00121171" w:rsidRPr="0045376D" w:rsidRDefault="00121171" w:rsidP="00F574FE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Ved tildeling av </w:t>
      </w:r>
      <w:r w:rsidR="00082439">
        <w:rPr>
          <w:rFonts w:ascii="Arial" w:hAnsi="Arial" w:cs="Arial"/>
        </w:rPr>
        <w:t>likepersons</w:t>
      </w:r>
      <w:r w:rsidRPr="0078524D">
        <w:rPr>
          <w:rFonts w:ascii="Arial" w:hAnsi="Arial" w:cs="Arial"/>
        </w:rPr>
        <w:t xml:space="preserve">midler fra det ordinære driftstilskuddet skal direkte </w:t>
      </w:r>
      <w:r w:rsidR="00082439">
        <w:rPr>
          <w:rFonts w:ascii="Arial" w:hAnsi="Arial" w:cs="Arial"/>
        </w:rPr>
        <w:t>likepersons</w:t>
      </w:r>
      <w:r w:rsidRPr="0078524D">
        <w:rPr>
          <w:rFonts w:ascii="Arial" w:hAnsi="Arial" w:cs="Arial"/>
        </w:rPr>
        <w:t>aktivitet</w:t>
      </w:r>
      <w:r w:rsidRPr="0045376D">
        <w:rPr>
          <w:rFonts w:ascii="Arial" w:hAnsi="Arial" w:cs="Arial"/>
        </w:rPr>
        <w:t xml:space="preserve"> og tiltak som fremmer samarbeid på tvers av organisasjonsledd prioriteres</w:t>
      </w:r>
      <w:r w:rsidR="006B316F" w:rsidRPr="0045376D">
        <w:rPr>
          <w:rFonts w:ascii="Arial" w:hAnsi="Arial" w:cs="Arial"/>
        </w:rPr>
        <w:t>.</w:t>
      </w:r>
    </w:p>
    <w:p w:rsidR="00121171" w:rsidRPr="0045376D" w:rsidRDefault="00121171" w:rsidP="00F574FE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>Alle organisasjonsledd skal bidra til rapportering og registrering av god kvalitet, som ledd i organisasjonens samlede innsats for best mulig inntektssikring</w:t>
      </w:r>
      <w:r w:rsidR="006B316F" w:rsidRPr="0045376D">
        <w:rPr>
          <w:rFonts w:ascii="Arial" w:hAnsi="Arial" w:cs="Arial"/>
        </w:rPr>
        <w:t>.</w:t>
      </w:r>
    </w:p>
    <w:p w:rsidR="00121171" w:rsidRDefault="00121171" w:rsidP="00F574FE">
      <w:pPr>
        <w:pStyle w:val="Listeavsnitt"/>
        <w:numPr>
          <w:ilvl w:val="1"/>
          <w:numId w:val="4"/>
        </w:numPr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Som et ledd av planlegging av </w:t>
      </w:r>
      <w:r w:rsidR="00082439">
        <w:rPr>
          <w:rFonts w:ascii="Arial" w:hAnsi="Arial" w:cs="Arial"/>
        </w:rPr>
        <w:t>likepersons</w:t>
      </w:r>
      <w:r w:rsidRPr="0078524D">
        <w:rPr>
          <w:rFonts w:ascii="Arial" w:hAnsi="Arial" w:cs="Arial"/>
        </w:rPr>
        <w:t xml:space="preserve">arbeidet </w:t>
      </w:r>
      <w:r w:rsidRPr="0045376D">
        <w:rPr>
          <w:rFonts w:ascii="Arial" w:hAnsi="Arial" w:cs="Arial"/>
        </w:rPr>
        <w:t>sk</w:t>
      </w:r>
      <w:r w:rsidR="00B376B8" w:rsidRPr="0045376D">
        <w:rPr>
          <w:rFonts w:ascii="Arial" w:hAnsi="Arial" w:cs="Arial"/>
        </w:rPr>
        <w:t>al det tenkes bredt rundt mulig</w:t>
      </w:r>
      <w:r w:rsidRPr="0045376D">
        <w:rPr>
          <w:rFonts w:ascii="Arial" w:hAnsi="Arial" w:cs="Arial"/>
        </w:rPr>
        <w:t xml:space="preserve"> finansiering av aktuelle tilbud</w:t>
      </w:r>
      <w:r w:rsidR="006B316F" w:rsidRPr="0045376D">
        <w:rPr>
          <w:rFonts w:ascii="Arial" w:hAnsi="Arial" w:cs="Arial"/>
        </w:rPr>
        <w:t>.</w:t>
      </w:r>
    </w:p>
    <w:p w:rsidR="009464E9" w:rsidRDefault="009464E9" w:rsidP="009464E9">
      <w:pPr>
        <w:rPr>
          <w:rFonts w:ascii="Arial" w:hAnsi="Arial" w:cs="Arial"/>
        </w:rPr>
      </w:pPr>
    </w:p>
    <w:p w:rsidR="009464E9" w:rsidRPr="009464E9" w:rsidRDefault="009464E9" w:rsidP="009464E9">
      <w:pPr>
        <w:rPr>
          <w:rFonts w:ascii="Arial" w:hAnsi="Arial" w:cs="Arial"/>
          <w:b/>
          <w:sz w:val="28"/>
          <w:szCs w:val="28"/>
        </w:rPr>
      </w:pPr>
    </w:p>
    <w:p w:rsidR="009464E9" w:rsidRPr="009464E9" w:rsidRDefault="009464E9" w:rsidP="009464E9">
      <w:pPr>
        <w:rPr>
          <w:rFonts w:ascii="Arial" w:hAnsi="Arial" w:cs="Arial"/>
          <w:b/>
          <w:sz w:val="28"/>
          <w:szCs w:val="28"/>
        </w:rPr>
      </w:pPr>
      <w:r w:rsidRPr="009464E9">
        <w:rPr>
          <w:rFonts w:ascii="Arial" w:hAnsi="Arial" w:cs="Arial"/>
          <w:b/>
          <w:sz w:val="28"/>
          <w:szCs w:val="28"/>
        </w:rPr>
        <w:t>Ansvar og roller</w:t>
      </w:r>
    </w:p>
    <w:p w:rsidR="009464E9" w:rsidRDefault="009464E9" w:rsidP="009464E9">
      <w:pPr>
        <w:ind w:left="708"/>
        <w:rPr>
          <w:rFonts w:ascii="Arial" w:hAnsi="Arial" w:cs="Arial"/>
        </w:rPr>
      </w:pPr>
      <w:r w:rsidRPr="0045376D">
        <w:rPr>
          <w:rFonts w:ascii="Arial" w:hAnsi="Arial" w:cs="Arial"/>
        </w:rPr>
        <w:t>For at det samlede tilbudet skal preges av kvalitet og god ressursutnytting,</w:t>
      </w:r>
      <w:r w:rsidR="00DA55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9464E9" w:rsidRDefault="009464E9" w:rsidP="009464E9">
      <w:pPr>
        <w:ind w:left="708"/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har både administrasjonen og landsforeningene et ansvar. En helhetlig og </w:t>
      </w:r>
    </w:p>
    <w:p w:rsidR="009464E9" w:rsidRDefault="009464E9" w:rsidP="009464E9">
      <w:pPr>
        <w:ind w:left="708"/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samlet satsing forutsetter at alle organisasjonsledd har fokus på </w:t>
      </w:r>
    </w:p>
    <w:p w:rsidR="009464E9" w:rsidRPr="009464E9" w:rsidRDefault="009464E9" w:rsidP="009464E9">
      <w:pPr>
        <w:ind w:left="708"/>
        <w:rPr>
          <w:rFonts w:ascii="Arial" w:hAnsi="Arial" w:cs="Arial"/>
          <w:lang w:val="nn-NO"/>
        </w:rPr>
      </w:pPr>
      <w:r w:rsidRPr="009464E9">
        <w:rPr>
          <w:rFonts w:ascii="Arial" w:hAnsi="Arial" w:cs="Arial"/>
          <w:lang w:val="nn-NO"/>
        </w:rPr>
        <w:t xml:space="preserve">kompetanseutvikling, samarbeid og informasjonsutveksling. Koordinering og </w:t>
      </w:r>
    </w:p>
    <w:p w:rsidR="009464E9" w:rsidRPr="0045376D" w:rsidRDefault="009464E9" w:rsidP="009464E9">
      <w:pPr>
        <w:ind w:left="708"/>
        <w:rPr>
          <w:rFonts w:ascii="Arial" w:hAnsi="Arial" w:cs="Arial"/>
        </w:rPr>
      </w:pPr>
      <w:r w:rsidRPr="0045376D">
        <w:rPr>
          <w:rFonts w:ascii="Arial" w:hAnsi="Arial" w:cs="Arial"/>
        </w:rPr>
        <w:t>faglig utvikling må skje i nært samarbeid mellom administrasjon</w:t>
      </w:r>
      <w:r w:rsidR="00997FE1" w:rsidRPr="00DA55AB">
        <w:rPr>
          <w:rFonts w:ascii="Arial" w:hAnsi="Arial" w:cs="Arial"/>
        </w:rPr>
        <w:t>en</w:t>
      </w:r>
      <w:r w:rsidR="00997FE1" w:rsidRPr="00997FE1">
        <w:rPr>
          <w:rFonts w:ascii="Arial" w:hAnsi="Arial" w:cs="Arial"/>
          <w:i/>
        </w:rPr>
        <w:t>,</w:t>
      </w:r>
      <w:r w:rsidRPr="00997FE1">
        <w:rPr>
          <w:rFonts w:ascii="Arial" w:hAnsi="Arial" w:cs="Arial"/>
          <w:i/>
        </w:rPr>
        <w:t xml:space="preserve"> </w:t>
      </w:r>
      <w:r w:rsidR="00997FE1" w:rsidRPr="0078524D">
        <w:rPr>
          <w:rFonts w:ascii="Arial" w:hAnsi="Arial" w:cs="Arial"/>
        </w:rPr>
        <w:t xml:space="preserve">regionene </w:t>
      </w:r>
      <w:r w:rsidR="00DA55AB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</w:t>
      </w:r>
      <w:r w:rsidRPr="0045376D">
        <w:rPr>
          <w:rFonts w:ascii="Arial" w:hAnsi="Arial" w:cs="Arial"/>
        </w:rPr>
        <w:t>landsforeningene.</w:t>
      </w:r>
    </w:p>
    <w:p w:rsidR="009464E9" w:rsidRPr="0045376D" w:rsidRDefault="009464E9" w:rsidP="009464E9">
      <w:pPr>
        <w:rPr>
          <w:rFonts w:ascii="Arial" w:hAnsi="Arial" w:cs="Arial"/>
        </w:rPr>
      </w:pPr>
    </w:p>
    <w:p w:rsidR="00196B7F" w:rsidRDefault="009464E9" w:rsidP="009464E9">
      <w:pPr>
        <w:rPr>
          <w:rFonts w:ascii="Arial" w:hAnsi="Arial" w:cs="Arial"/>
          <w:b/>
        </w:rPr>
      </w:pPr>
      <w:r w:rsidRPr="009464E9">
        <w:rPr>
          <w:rFonts w:ascii="Arial" w:hAnsi="Arial" w:cs="Arial"/>
          <w:b/>
        </w:rPr>
        <w:t xml:space="preserve">         </w:t>
      </w:r>
    </w:p>
    <w:p w:rsidR="00196B7F" w:rsidRDefault="00196B7F" w:rsidP="009464E9">
      <w:pPr>
        <w:rPr>
          <w:rFonts w:ascii="Arial" w:hAnsi="Arial" w:cs="Arial"/>
          <w:b/>
        </w:rPr>
      </w:pPr>
    </w:p>
    <w:p w:rsidR="00196B7F" w:rsidRDefault="00196B7F" w:rsidP="009464E9">
      <w:pPr>
        <w:rPr>
          <w:rFonts w:ascii="Arial" w:hAnsi="Arial" w:cs="Arial"/>
          <w:b/>
        </w:rPr>
      </w:pPr>
    </w:p>
    <w:p w:rsidR="009464E9" w:rsidRPr="009464E9" w:rsidRDefault="009464E9" w:rsidP="009464E9">
      <w:pPr>
        <w:rPr>
          <w:rFonts w:ascii="Arial" w:hAnsi="Arial" w:cs="Arial"/>
          <w:b/>
        </w:rPr>
      </w:pPr>
      <w:r w:rsidRPr="009464E9">
        <w:rPr>
          <w:rFonts w:ascii="Arial" w:hAnsi="Arial" w:cs="Arial"/>
          <w:b/>
        </w:rPr>
        <w:t xml:space="preserve">  NHFs hovedkontor har ansvar for å: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Koordinere og være et faglig knutepunkt for all </w:t>
      </w:r>
      <w:r w:rsidR="00082439">
        <w:rPr>
          <w:rFonts w:ascii="Arial" w:hAnsi="Arial" w:cs="Arial"/>
        </w:rPr>
        <w:t>likepersons</w:t>
      </w:r>
      <w:r w:rsidRPr="0045376D">
        <w:rPr>
          <w:rFonts w:ascii="Arial" w:hAnsi="Arial" w:cs="Arial"/>
        </w:rPr>
        <w:t>aktivitet i NHF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>Legge til rette for god og betydningsfull involvering fra landsforeninger og regioner når nye aktiviteter og andre planer skal legges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Sørge for at det utarbeides gode og hensiktsmessige administrative rutiner 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>Bistå i rapporterings- og søknadsarbeid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Utforme og formidle informasjon om </w:t>
      </w:r>
      <w:r w:rsidR="00082439">
        <w:rPr>
          <w:rFonts w:ascii="Arial" w:hAnsi="Arial" w:cs="Arial"/>
        </w:rPr>
        <w:t>likepersons</w:t>
      </w:r>
      <w:r w:rsidRPr="0078524D">
        <w:rPr>
          <w:rFonts w:ascii="Arial" w:hAnsi="Arial" w:cs="Arial"/>
        </w:rPr>
        <w:t>t</w:t>
      </w:r>
      <w:r w:rsidRPr="0045376D">
        <w:rPr>
          <w:rFonts w:ascii="Arial" w:hAnsi="Arial" w:cs="Arial"/>
        </w:rPr>
        <w:t>ilbud knyttet til livssituasjon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>Sørge for formidling av oppdatert og god informasjon om aktuelle</w:t>
      </w:r>
      <w:r w:rsidR="00DA55AB">
        <w:rPr>
          <w:rFonts w:ascii="Arial" w:hAnsi="Arial" w:cs="Arial"/>
        </w:rPr>
        <w:t xml:space="preserve"> </w:t>
      </w:r>
      <w:r w:rsidRPr="0045376D">
        <w:rPr>
          <w:rFonts w:ascii="Arial" w:hAnsi="Arial" w:cs="Arial"/>
        </w:rPr>
        <w:t>finansieringskilder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>Organisere og utvikle kurs i grunnopplæring for nye like</w:t>
      </w:r>
      <w:r w:rsidR="00997FE1" w:rsidRPr="0078524D">
        <w:rPr>
          <w:rFonts w:ascii="Arial" w:hAnsi="Arial" w:cs="Arial"/>
        </w:rPr>
        <w:t>personer</w:t>
      </w:r>
      <w:r w:rsidRPr="0078524D">
        <w:rPr>
          <w:rFonts w:ascii="Arial" w:hAnsi="Arial" w:cs="Arial"/>
        </w:rPr>
        <w:t xml:space="preserve"> </w:t>
      </w:r>
      <w:r w:rsidRPr="0045376D">
        <w:rPr>
          <w:rFonts w:ascii="Arial" w:hAnsi="Arial" w:cs="Arial"/>
        </w:rPr>
        <w:t xml:space="preserve">Utvelgelse til kursene må skje i nært samarbeid med regioner og landsforeninger. 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>Styre aktiviteter med sentral forankring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Legge til rette for samarbeid med </w:t>
      </w:r>
      <w:r w:rsidR="0078524D">
        <w:rPr>
          <w:rFonts w:ascii="Arial" w:hAnsi="Arial" w:cs="Arial"/>
        </w:rPr>
        <w:t>relevante organisasjoner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>Etablere og holde kontakten med aktuelle, eksterne fagmiljøer</w:t>
      </w:r>
    </w:p>
    <w:p w:rsidR="009464E9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>Bidra med interessepolitiske innspill til organisasjonens satsing på rehabiliteringsfeltet</w:t>
      </w:r>
    </w:p>
    <w:p w:rsidR="009464E9" w:rsidRPr="0045376D" w:rsidRDefault="009464E9" w:rsidP="009464E9">
      <w:pPr>
        <w:pStyle w:val="Listeavsnitt"/>
        <w:spacing w:after="200" w:line="276" w:lineRule="auto"/>
        <w:ind w:left="1788"/>
        <w:rPr>
          <w:rFonts w:ascii="Arial" w:hAnsi="Arial" w:cs="Arial"/>
        </w:rPr>
      </w:pPr>
    </w:p>
    <w:p w:rsidR="009464E9" w:rsidRPr="009464E9" w:rsidRDefault="009464E9" w:rsidP="009464E9">
      <w:pPr>
        <w:pStyle w:val="Listeavsnitt"/>
        <w:spacing w:after="200" w:line="276" w:lineRule="auto"/>
        <w:ind w:left="1068"/>
        <w:rPr>
          <w:rFonts w:ascii="Arial" w:hAnsi="Arial" w:cs="Arial"/>
          <w:b/>
        </w:rPr>
      </w:pPr>
      <w:r w:rsidRPr="009464E9">
        <w:rPr>
          <w:rFonts w:ascii="Arial" w:hAnsi="Arial" w:cs="Arial"/>
          <w:b/>
        </w:rPr>
        <w:t>NHFs regio</w:t>
      </w:r>
      <w:r w:rsidR="00997FE1">
        <w:rPr>
          <w:rFonts w:ascii="Arial" w:hAnsi="Arial" w:cs="Arial"/>
          <w:b/>
        </w:rPr>
        <w:t>ner</w:t>
      </w:r>
      <w:r w:rsidRPr="009464E9">
        <w:rPr>
          <w:rFonts w:ascii="Arial" w:hAnsi="Arial" w:cs="Arial"/>
          <w:b/>
        </w:rPr>
        <w:t xml:space="preserve"> har ansvar for å:</w:t>
      </w:r>
    </w:p>
    <w:p w:rsidR="009464E9" w:rsidRPr="00196B7F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Planlegge og gjennomføre </w:t>
      </w:r>
      <w:r w:rsidRPr="00196B7F">
        <w:rPr>
          <w:rFonts w:ascii="Arial" w:hAnsi="Arial" w:cs="Arial"/>
        </w:rPr>
        <w:t>rekrutterings</w:t>
      </w:r>
      <w:r w:rsidR="00997FE1" w:rsidRPr="00196B7F">
        <w:rPr>
          <w:rFonts w:ascii="Arial" w:hAnsi="Arial" w:cs="Arial"/>
        </w:rPr>
        <w:t>aktiviteter</w:t>
      </w:r>
      <w:r w:rsidRPr="00196B7F">
        <w:rPr>
          <w:rFonts w:ascii="Arial" w:hAnsi="Arial" w:cs="Arial"/>
        </w:rPr>
        <w:t xml:space="preserve"> </w:t>
      </w:r>
      <w:r w:rsidR="00085A46">
        <w:rPr>
          <w:rFonts w:ascii="Arial" w:hAnsi="Arial" w:cs="Arial"/>
        </w:rPr>
        <w:t>i samarbeid med landsforeningene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>Registrere og ajourføre opplysninger om lik</w:t>
      </w:r>
      <w:r w:rsidR="00997FE1">
        <w:rPr>
          <w:rFonts w:ascii="Arial" w:hAnsi="Arial" w:cs="Arial"/>
        </w:rPr>
        <w:t>e</w:t>
      </w:r>
      <w:r w:rsidR="00997FE1" w:rsidRPr="00196B7F">
        <w:rPr>
          <w:rFonts w:ascii="Arial" w:hAnsi="Arial" w:cs="Arial"/>
        </w:rPr>
        <w:t>personer</w:t>
      </w:r>
      <w:r w:rsidRPr="00196B7F">
        <w:rPr>
          <w:rFonts w:ascii="Arial" w:hAnsi="Arial" w:cs="Arial"/>
        </w:rPr>
        <w:t xml:space="preserve"> </w:t>
      </w:r>
      <w:r w:rsidRPr="0045376D">
        <w:rPr>
          <w:rFonts w:ascii="Arial" w:hAnsi="Arial" w:cs="Arial"/>
        </w:rPr>
        <w:t>og aktiviteter i egen region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Bidra til å informere om </w:t>
      </w:r>
      <w:r w:rsidR="00082439">
        <w:rPr>
          <w:rFonts w:ascii="Arial" w:hAnsi="Arial" w:cs="Arial"/>
        </w:rPr>
        <w:t>likepersons</w:t>
      </w:r>
      <w:r w:rsidRPr="0078524D">
        <w:rPr>
          <w:rFonts w:ascii="Arial" w:hAnsi="Arial" w:cs="Arial"/>
        </w:rPr>
        <w:t>a</w:t>
      </w:r>
      <w:r w:rsidRPr="0045376D">
        <w:rPr>
          <w:rFonts w:ascii="Arial" w:hAnsi="Arial" w:cs="Arial"/>
        </w:rPr>
        <w:t>rbeidet</w:t>
      </w:r>
      <w:r w:rsidR="00085A46">
        <w:rPr>
          <w:rFonts w:ascii="Arial" w:hAnsi="Arial" w:cs="Arial"/>
        </w:rPr>
        <w:t xml:space="preserve"> i samarbeid med landsforeningene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>Bidra til å følge opp like</w:t>
      </w:r>
      <w:r w:rsidR="00A80318" w:rsidRPr="00196B7F">
        <w:rPr>
          <w:rFonts w:ascii="Arial" w:hAnsi="Arial" w:cs="Arial"/>
        </w:rPr>
        <w:t>person</w:t>
      </w:r>
      <w:r w:rsidRPr="00196B7F">
        <w:rPr>
          <w:rFonts w:ascii="Arial" w:hAnsi="Arial" w:cs="Arial"/>
        </w:rPr>
        <w:t>ene</w:t>
      </w:r>
      <w:r w:rsidR="00085A46">
        <w:rPr>
          <w:rFonts w:ascii="Arial" w:hAnsi="Arial" w:cs="Arial"/>
        </w:rPr>
        <w:t xml:space="preserve"> i samarbeid med landsforeningene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>Bidra i aktuelle samarbeidstilbud</w:t>
      </w:r>
    </w:p>
    <w:p w:rsidR="009464E9" w:rsidRDefault="009464E9" w:rsidP="009464E9">
      <w:pPr>
        <w:pStyle w:val="Listeavsnitt"/>
        <w:spacing w:after="200" w:line="276" w:lineRule="auto"/>
        <w:ind w:left="1068"/>
        <w:rPr>
          <w:rFonts w:ascii="Arial" w:hAnsi="Arial" w:cs="Arial"/>
        </w:rPr>
      </w:pPr>
    </w:p>
    <w:p w:rsidR="009464E9" w:rsidRPr="009464E9" w:rsidRDefault="009464E9" w:rsidP="009464E9">
      <w:pPr>
        <w:pStyle w:val="Listeavsnitt"/>
        <w:spacing w:after="200" w:line="276" w:lineRule="auto"/>
        <w:ind w:left="1068"/>
        <w:rPr>
          <w:rFonts w:ascii="Arial" w:hAnsi="Arial" w:cs="Arial"/>
          <w:b/>
        </w:rPr>
      </w:pPr>
      <w:r w:rsidRPr="009464E9">
        <w:rPr>
          <w:rFonts w:ascii="Arial" w:hAnsi="Arial" w:cs="Arial"/>
          <w:b/>
        </w:rPr>
        <w:t>NHFs landsforeninger har ansvar for å: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Planlegge, følge opp og videreutvikle diagnoserettet </w:t>
      </w:r>
      <w:r w:rsidR="00E96DE7">
        <w:rPr>
          <w:rFonts w:ascii="Arial" w:hAnsi="Arial" w:cs="Arial"/>
        </w:rPr>
        <w:t>likepersons</w:t>
      </w:r>
      <w:r w:rsidRPr="00300B70">
        <w:rPr>
          <w:rFonts w:ascii="Arial" w:hAnsi="Arial" w:cs="Arial"/>
        </w:rPr>
        <w:t>a</w:t>
      </w:r>
      <w:r w:rsidRPr="0045376D">
        <w:rPr>
          <w:rFonts w:ascii="Arial" w:hAnsi="Arial" w:cs="Arial"/>
        </w:rPr>
        <w:t xml:space="preserve">ktivitet </w:t>
      </w:r>
      <w:r w:rsidR="00085A46">
        <w:rPr>
          <w:rFonts w:ascii="Arial" w:hAnsi="Arial" w:cs="Arial"/>
        </w:rPr>
        <w:t>i samarbeid med regionene</w:t>
      </w:r>
    </w:p>
    <w:p w:rsidR="009464E9" w:rsidRPr="00300B70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  <w:lang w:val="nn-NO"/>
        </w:rPr>
      </w:pPr>
      <w:r w:rsidRPr="0045376D">
        <w:rPr>
          <w:rFonts w:ascii="Arial" w:hAnsi="Arial" w:cs="Arial"/>
          <w:lang w:val="nn-NO"/>
        </w:rPr>
        <w:t xml:space="preserve">Planlegge og gjennomføre </w:t>
      </w:r>
      <w:r w:rsidRPr="00300B70">
        <w:rPr>
          <w:rFonts w:ascii="Arial" w:hAnsi="Arial" w:cs="Arial"/>
          <w:lang w:val="nn-NO"/>
        </w:rPr>
        <w:t>rekrutterings</w:t>
      </w:r>
      <w:r w:rsidR="00A80318" w:rsidRPr="00300B70">
        <w:rPr>
          <w:rFonts w:ascii="Arial" w:hAnsi="Arial" w:cs="Arial"/>
          <w:lang w:val="nn-NO"/>
        </w:rPr>
        <w:t>aktiviteter</w:t>
      </w:r>
      <w:r w:rsidR="00085A46">
        <w:rPr>
          <w:rFonts w:ascii="Arial" w:hAnsi="Arial" w:cs="Arial"/>
          <w:lang w:val="nn-NO"/>
        </w:rPr>
        <w:t xml:space="preserve"> i samarbeid med regionene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Oppdatere diagnoserettet </w:t>
      </w:r>
      <w:r w:rsidR="00E96DE7">
        <w:rPr>
          <w:rFonts w:ascii="Arial" w:hAnsi="Arial" w:cs="Arial"/>
        </w:rPr>
        <w:t>likepersons</w:t>
      </w:r>
      <w:r w:rsidRPr="0045376D">
        <w:rPr>
          <w:rFonts w:ascii="Arial" w:hAnsi="Arial" w:cs="Arial"/>
        </w:rPr>
        <w:t xml:space="preserve">informasjon </w:t>
      </w:r>
    </w:p>
    <w:p w:rsidR="009464E9" w:rsidRPr="0045376D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>Bidra til å følge opp like</w:t>
      </w:r>
      <w:r w:rsidR="00A80318" w:rsidRPr="00300B70">
        <w:rPr>
          <w:rFonts w:ascii="Arial" w:hAnsi="Arial" w:cs="Arial"/>
        </w:rPr>
        <w:t>person</w:t>
      </w:r>
      <w:r w:rsidRPr="0045376D">
        <w:rPr>
          <w:rFonts w:ascii="Arial" w:hAnsi="Arial" w:cs="Arial"/>
        </w:rPr>
        <w:t>ene</w:t>
      </w:r>
      <w:r w:rsidR="00085A46">
        <w:rPr>
          <w:rFonts w:ascii="Arial" w:hAnsi="Arial" w:cs="Arial"/>
        </w:rPr>
        <w:t xml:space="preserve"> i samarbeid med regionene</w:t>
      </w:r>
    </w:p>
    <w:p w:rsidR="009464E9" w:rsidRPr="00DA55AB" w:rsidRDefault="009464E9" w:rsidP="009464E9">
      <w:pPr>
        <w:pStyle w:val="Listeavsnitt"/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45376D">
        <w:rPr>
          <w:rFonts w:ascii="Arial" w:hAnsi="Arial" w:cs="Arial"/>
        </w:rPr>
        <w:t xml:space="preserve">Bidra i aktuelle samarbeidstilbud </w:t>
      </w:r>
    </w:p>
    <w:p w:rsidR="009464E9" w:rsidRPr="009464E9" w:rsidRDefault="009464E9" w:rsidP="009464E9">
      <w:pPr>
        <w:rPr>
          <w:rFonts w:ascii="Arial" w:hAnsi="Arial" w:cs="Arial"/>
        </w:rPr>
      </w:pPr>
    </w:p>
    <w:sectPr w:rsidR="009464E9" w:rsidRPr="009464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662" w:rsidRDefault="009F6662" w:rsidP="00196B7F">
      <w:r>
        <w:separator/>
      </w:r>
    </w:p>
  </w:endnote>
  <w:endnote w:type="continuationSeparator" w:id="0">
    <w:p w:rsidR="009F6662" w:rsidRDefault="009F6662" w:rsidP="0019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307790"/>
      <w:docPartObj>
        <w:docPartGallery w:val="Page Numbers (Bottom of Page)"/>
        <w:docPartUnique/>
      </w:docPartObj>
    </w:sdtPr>
    <w:sdtEndPr/>
    <w:sdtContent>
      <w:p w:rsidR="00196B7F" w:rsidRDefault="00196B7F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93F">
          <w:rPr>
            <w:noProof/>
          </w:rPr>
          <w:t>2</w:t>
        </w:r>
        <w:r>
          <w:fldChar w:fldCharType="end"/>
        </w:r>
      </w:p>
    </w:sdtContent>
  </w:sdt>
  <w:p w:rsidR="00196B7F" w:rsidRDefault="00196B7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662" w:rsidRDefault="009F6662" w:rsidP="00196B7F">
      <w:r>
        <w:separator/>
      </w:r>
    </w:p>
  </w:footnote>
  <w:footnote w:type="continuationSeparator" w:id="0">
    <w:p w:rsidR="009F6662" w:rsidRDefault="009F6662" w:rsidP="00196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71F74"/>
    <w:multiLevelType w:val="hybridMultilevel"/>
    <w:tmpl w:val="798EBDA0"/>
    <w:lvl w:ilvl="0" w:tplc="2B70E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5EDB"/>
    <w:multiLevelType w:val="hybridMultilevel"/>
    <w:tmpl w:val="7B02698C"/>
    <w:lvl w:ilvl="0" w:tplc="35B234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123089"/>
    <w:multiLevelType w:val="hybridMultilevel"/>
    <w:tmpl w:val="FBDCC5FA"/>
    <w:lvl w:ilvl="0" w:tplc="0414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A10898"/>
    <w:multiLevelType w:val="hybridMultilevel"/>
    <w:tmpl w:val="6DD86F26"/>
    <w:lvl w:ilvl="0" w:tplc="E85806A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A1"/>
    <w:rsid w:val="00053F20"/>
    <w:rsid w:val="00082439"/>
    <w:rsid w:val="00085A46"/>
    <w:rsid w:val="000F184D"/>
    <w:rsid w:val="00121171"/>
    <w:rsid w:val="00131C07"/>
    <w:rsid w:val="00155BF4"/>
    <w:rsid w:val="001716C0"/>
    <w:rsid w:val="00196B7F"/>
    <w:rsid w:val="001D2411"/>
    <w:rsid w:val="00281967"/>
    <w:rsid w:val="002D0098"/>
    <w:rsid w:val="002E6827"/>
    <w:rsid w:val="00300B70"/>
    <w:rsid w:val="00337B9A"/>
    <w:rsid w:val="003E7512"/>
    <w:rsid w:val="0041031D"/>
    <w:rsid w:val="004466BB"/>
    <w:rsid w:val="0045376D"/>
    <w:rsid w:val="00456F77"/>
    <w:rsid w:val="0046384B"/>
    <w:rsid w:val="00477BAB"/>
    <w:rsid w:val="00480C42"/>
    <w:rsid w:val="0049193F"/>
    <w:rsid w:val="004A4FA1"/>
    <w:rsid w:val="00505B85"/>
    <w:rsid w:val="005A21B1"/>
    <w:rsid w:val="005C25C2"/>
    <w:rsid w:val="005C3313"/>
    <w:rsid w:val="006042C9"/>
    <w:rsid w:val="00625E5C"/>
    <w:rsid w:val="0064493F"/>
    <w:rsid w:val="00682368"/>
    <w:rsid w:val="00685B7F"/>
    <w:rsid w:val="00694AE7"/>
    <w:rsid w:val="006B316F"/>
    <w:rsid w:val="006F346B"/>
    <w:rsid w:val="00742DFF"/>
    <w:rsid w:val="00767F12"/>
    <w:rsid w:val="0078524D"/>
    <w:rsid w:val="007B3E51"/>
    <w:rsid w:val="007D3210"/>
    <w:rsid w:val="00815A80"/>
    <w:rsid w:val="008601EB"/>
    <w:rsid w:val="00870D42"/>
    <w:rsid w:val="00880279"/>
    <w:rsid w:val="00907E66"/>
    <w:rsid w:val="0093241A"/>
    <w:rsid w:val="00933769"/>
    <w:rsid w:val="009464E9"/>
    <w:rsid w:val="00997FE1"/>
    <w:rsid w:val="009A08D3"/>
    <w:rsid w:val="009F6662"/>
    <w:rsid w:val="00A12B25"/>
    <w:rsid w:val="00A80318"/>
    <w:rsid w:val="00A94325"/>
    <w:rsid w:val="00AD0B1A"/>
    <w:rsid w:val="00AE7696"/>
    <w:rsid w:val="00AF7FF6"/>
    <w:rsid w:val="00B23D71"/>
    <w:rsid w:val="00B376B8"/>
    <w:rsid w:val="00B45CE0"/>
    <w:rsid w:val="00C27B4B"/>
    <w:rsid w:val="00C661A1"/>
    <w:rsid w:val="00C71D2F"/>
    <w:rsid w:val="00C838F5"/>
    <w:rsid w:val="00CB5C7B"/>
    <w:rsid w:val="00D2507C"/>
    <w:rsid w:val="00D57746"/>
    <w:rsid w:val="00D8589D"/>
    <w:rsid w:val="00D9068D"/>
    <w:rsid w:val="00DA55AB"/>
    <w:rsid w:val="00E03123"/>
    <w:rsid w:val="00E4341C"/>
    <w:rsid w:val="00E96DE7"/>
    <w:rsid w:val="00F25AB9"/>
    <w:rsid w:val="00F574FE"/>
    <w:rsid w:val="00FA0283"/>
    <w:rsid w:val="00FA1BA1"/>
    <w:rsid w:val="00FD6448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8409FD-46D6-48F6-9AF6-ED5B82D4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A1BA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BA1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9A08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96B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B7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6B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B7F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b1478a-a65c-4a20-a811-a5013382a7e3"/>
    <M_x00f8_tedato xmlns="6862598d-d2f5-4293-8433-50a1f976d0c2">2014-09-10T22:00:00+00:00</M_x00f8_tedato>
    <OrganisasjonsleddTaxHTField0 xmlns="91b1478a-a65c-4a20-a811-a5013382a7e3">
      <Terms xmlns="http://schemas.microsoft.com/office/infopath/2007/PartnerControls"/>
    </OrganisasjonsleddTaxHTField0>
    <Saksnummer xmlns="6862598d-d2f5-4293-8433-50a1f976d0c2">S3-14-037-V1</Saksnumm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edlegg" ma:contentTypeID="0x0101004BD0D17EF0B580489DDFD9263FB49D370200A8BB80374C96CB4EA6669EDEA97AE85D" ma:contentTypeVersion="6" ma:contentTypeDescription="" ma:contentTypeScope="" ma:versionID="297451594d5f442d94bd89c46fac3329">
  <xsd:schema xmlns:xsd="http://www.w3.org/2001/XMLSchema" xmlns:xs="http://www.w3.org/2001/XMLSchema" xmlns:p="http://schemas.microsoft.com/office/2006/metadata/properties" xmlns:ns2="91b1478a-a65c-4a20-a811-a5013382a7e3" xmlns:ns3="6862598d-d2f5-4293-8433-50a1f976d0c2" targetNamespace="http://schemas.microsoft.com/office/2006/metadata/properties" ma:root="true" ma:fieldsID="69b67c0dc377a4d730e83b4ef2c148ff" ns2:_="" ns3:_="">
    <xsd:import namespace="91b1478a-a65c-4a20-a811-a5013382a7e3"/>
    <xsd:import namespace="6862598d-d2f5-4293-8433-50a1f976d0c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Saksnummer"/>
                <xsd:element ref="ns3:M_x00f8_tedato"/>
                <xsd:element ref="ns2:OrganisasjonsleddTaxHTField0" minOccurs="0"/>
                <xsd:element ref="ns3:P00000000000000000000000000000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478a-a65c-4a20-a811-a5013382a7e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94bb8fc-9f52-4785-92ed-4626d0d51436}" ma:internalName="TaxCatchAll" ma:showField="CatchAllData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94bb8fc-9f52-4785-92ed-4626d0d51436}" ma:internalName="TaxCatchAllLabel" ma:readOnly="true" ma:showField="CatchAllDataLabel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sjonsleddTaxHTField0" ma:index="12" nillable="true" ma:taxonomy="true" ma:internalName="OrganisasjonsleddTaxHTField0" ma:taxonomyFieldName="Organisasjonsledd" ma:displayName="Organisasjonsledd" ma:readOnly="false" ma:default="" ma:fieldId="{52f30d27-ccc7-4417-a385-bd534cfc66b7}" ma:taxonomyMulti="true" ma:sspId="61cb522a-a89f-4732-ae6c-d0a3bc5d0c25" ma:termSetId="8741f715-3256-4674-b1bf-ff5321da31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2598d-d2f5-4293-8433-50a1f976d0c2" elementFormDefault="qualified">
    <xsd:import namespace="http://schemas.microsoft.com/office/2006/documentManagement/types"/>
    <xsd:import namespace="http://schemas.microsoft.com/office/infopath/2007/PartnerControls"/>
    <xsd:element name="Saksnummer" ma:index="10" ma:displayName="Saksnummer" ma:internalName="Saksnummer">
      <xsd:simpleType>
        <xsd:restriction base="dms:Text">
          <xsd:maxLength value="255"/>
        </xsd:restriction>
      </xsd:simpleType>
    </xsd:element>
    <xsd:element name="M_x00f8_tedato" ma:index="11" ma:displayName="Møtedato" ma:format="DateOnly" ma:internalName="M_x00f8_tedato">
      <xsd:simpleType>
        <xsd:restriction base="dms:DateTime"/>
      </xsd:simpleType>
    </xsd:element>
    <xsd:element name="P0000000000000000000000000000001" ma:index="14" nillable="true" ma:displayName="Accessibility" ma:internalName="P0000000000000000000000000000001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Filbeskrivel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2A7E14-5D26-466D-BE5E-1BDCF6E88A32}">
  <ds:schemaRefs>
    <ds:schemaRef ds:uri="http://schemas.microsoft.com/office/2006/metadata/properties"/>
    <ds:schemaRef ds:uri="http://schemas.microsoft.com/office/infopath/2007/PartnerControls"/>
    <ds:schemaRef ds:uri="91b1478a-a65c-4a20-a811-a5013382a7e3"/>
    <ds:schemaRef ds:uri="6862598d-d2f5-4293-8433-50a1f976d0c2"/>
  </ds:schemaRefs>
</ds:datastoreItem>
</file>

<file path=customXml/itemProps2.xml><?xml version="1.0" encoding="utf-8"?>
<ds:datastoreItem xmlns:ds="http://schemas.openxmlformats.org/officeDocument/2006/customXml" ds:itemID="{26B56EBD-6873-40E5-A130-24C083250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1478a-a65c-4a20-a811-a5013382a7e3"/>
    <ds:schemaRef ds:uri="6862598d-d2f5-4293-8433-50a1f976d0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C7D63F-947D-47D5-A44C-10E3AADC1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1269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likepersonstrategi</vt:lpstr>
    </vt:vector>
  </TitlesOfParts>
  <Company>HP</Company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likepersonstrategi</dc:title>
  <dc:creator>Kristin Berg</dc:creator>
  <cp:lastModifiedBy>Linda Åsheim</cp:lastModifiedBy>
  <cp:revision>2</cp:revision>
  <cp:lastPrinted>2015-10-30T12:38:00Z</cp:lastPrinted>
  <dcterms:created xsi:type="dcterms:W3CDTF">2015-02-24T13:44:00Z</dcterms:created>
  <dcterms:modified xsi:type="dcterms:W3CDTF">2015-02-24T13:44:00Z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0x0101004BD0D17EF0B580489DDFD9263FB49D370200A8BB80374C96CB4EA6669EDEA97AE85D</vt:lpwstr>
  </property>
  <property fmtid="{D5CDD505-2E9C-101B-9397-08002B2CF9AE}" pid="3" name="Organisasjonsledd">
    <vt:lpwstr/>
  </property>
</Properties>
</file>